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84" w:rsidRDefault="0015267D" w:rsidP="00C93999">
      <w:pPr>
        <w:jc w:val="center"/>
        <w:rPr>
          <w:u w:val="single"/>
        </w:rPr>
      </w:pPr>
      <w:r w:rsidRPr="00C93999">
        <w:rPr>
          <w:u w:val="single"/>
        </w:rPr>
        <w:t>Учебная практика «Повар, кондитер» - дистанционное обучени</w:t>
      </w:r>
      <w:r w:rsidR="00995A84" w:rsidRPr="00C93999">
        <w:rPr>
          <w:u w:val="single"/>
        </w:rPr>
        <w:t>е</w:t>
      </w:r>
      <w:r w:rsidRPr="00C93999">
        <w:rPr>
          <w:u w:val="single"/>
        </w:rPr>
        <w:t>.</w:t>
      </w:r>
    </w:p>
    <w:tbl>
      <w:tblPr>
        <w:tblpPr w:leftFromText="180" w:rightFromText="180" w:vertAnchor="page" w:horzAnchor="margin" w:tblpX="250" w:tblpY="852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1765"/>
      </w:tblGrid>
      <w:tr w:rsidR="00C93999" w:rsidRPr="00CF0FB9" w:rsidTr="00C93999">
        <w:trPr>
          <w:trHeight w:val="370"/>
        </w:trPr>
        <w:tc>
          <w:tcPr>
            <w:tcW w:w="1559" w:type="dxa"/>
            <w:vAlign w:val="center"/>
          </w:tcPr>
          <w:p w:rsidR="00C93999" w:rsidRPr="00C93999" w:rsidRDefault="00C93999" w:rsidP="00C93999">
            <w:pPr>
              <w:jc w:val="center"/>
              <w:rPr>
                <w:b/>
                <w:sz w:val="20"/>
                <w:szCs w:val="20"/>
              </w:rPr>
            </w:pPr>
            <w:r w:rsidRPr="00C9399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C93999" w:rsidRPr="00C93999" w:rsidRDefault="00C93999" w:rsidP="00C93999">
            <w:pPr>
              <w:jc w:val="center"/>
              <w:rPr>
                <w:b/>
                <w:sz w:val="20"/>
                <w:szCs w:val="20"/>
              </w:rPr>
            </w:pPr>
            <w:r w:rsidRPr="00C9399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765" w:type="dxa"/>
            <w:vMerge w:val="restart"/>
            <w:vAlign w:val="center"/>
          </w:tcPr>
          <w:p w:rsidR="00C93999" w:rsidRPr="00C93999" w:rsidRDefault="00C93999" w:rsidP="00C93999">
            <w:pPr>
              <w:jc w:val="center"/>
              <w:rPr>
                <w:b/>
                <w:sz w:val="20"/>
                <w:szCs w:val="20"/>
              </w:rPr>
            </w:pPr>
            <w:r w:rsidRPr="00C93999">
              <w:rPr>
                <w:b/>
                <w:sz w:val="20"/>
                <w:szCs w:val="20"/>
              </w:rPr>
              <w:t>Задание</w:t>
            </w:r>
          </w:p>
        </w:tc>
      </w:tr>
      <w:tr w:rsidR="00C93999" w:rsidRPr="00CF0FB9" w:rsidTr="00C93999">
        <w:trPr>
          <w:trHeight w:val="369"/>
        </w:trPr>
        <w:tc>
          <w:tcPr>
            <w:tcW w:w="1559" w:type="dxa"/>
          </w:tcPr>
          <w:p w:rsidR="00C93999" w:rsidRPr="00C93999" w:rsidRDefault="00C93999" w:rsidP="00C93999">
            <w:pPr>
              <w:rPr>
                <w:b/>
                <w:sz w:val="20"/>
                <w:szCs w:val="20"/>
              </w:rPr>
            </w:pPr>
          </w:p>
          <w:p w:rsidR="00C93999" w:rsidRPr="00C93999" w:rsidRDefault="00C93999" w:rsidP="00C93999">
            <w:pPr>
              <w:rPr>
                <w:b/>
                <w:sz w:val="20"/>
                <w:szCs w:val="20"/>
              </w:rPr>
            </w:pPr>
            <w:r w:rsidRPr="00C93999">
              <w:rPr>
                <w:b/>
                <w:sz w:val="20"/>
                <w:szCs w:val="20"/>
              </w:rPr>
              <w:t>114 – 115 пов</w:t>
            </w:r>
          </w:p>
          <w:p w:rsidR="00C93999" w:rsidRPr="00C93999" w:rsidRDefault="00C93999" w:rsidP="00C9399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3999" w:rsidRPr="00C93999" w:rsidRDefault="00C93999" w:rsidP="00C93999">
            <w:pPr>
              <w:jc w:val="center"/>
              <w:rPr>
                <w:b/>
                <w:sz w:val="20"/>
                <w:szCs w:val="20"/>
              </w:rPr>
            </w:pPr>
          </w:p>
          <w:p w:rsidR="00C93999" w:rsidRPr="00C93999" w:rsidRDefault="00C93999" w:rsidP="00C93999">
            <w:pPr>
              <w:jc w:val="center"/>
              <w:rPr>
                <w:b/>
                <w:sz w:val="20"/>
                <w:szCs w:val="20"/>
              </w:rPr>
            </w:pPr>
            <w:r w:rsidRPr="00C93999">
              <w:rPr>
                <w:b/>
                <w:sz w:val="20"/>
                <w:szCs w:val="20"/>
              </w:rPr>
              <w:t>112 – 113 пов</w:t>
            </w:r>
          </w:p>
          <w:p w:rsidR="00C93999" w:rsidRPr="00C93999" w:rsidRDefault="00C93999" w:rsidP="00C939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  <w:vMerge/>
            <w:vAlign w:val="center"/>
          </w:tcPr>
          <w:p w:rsidR="00C93999" w:rsidRPr="00C93999" w:rsidRDefault="00C93999" w:rsidP="00C939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3999" w:rsidRPr="00F31585" w:rsidTr="00C93999">
        <w:trPr>
          <w:trHeight w:val="256"/>
        </w:trPr>
        <w:tc>
          <w:tcPr>
            <w:tcW w:w="1559" w:type="dxa"/>
            <w:vAlign w:val="center"/>
          </w:tcPr>
          <w:p w:rsidR="00C93999" w:rsidRPr="00C93999" w:rsidRDefault="00C93999" w:rsidP="00C93999">
            <w:pPr>
              <w:jc w:val="center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07.04.20</w:t>
            </w:r>
          </w:p>
        </w:tc>
        <w:tc>
          <w:tcPr>
            <w:tcW w:w="1560" w:type="dxa"/>
            <w:vAlign w:val="center"/>
          </w:tcPr>
          <w:p w:rsidR="00C93999" w:rsidRPr="00C93999" w:rsidRDefault="00C93999" w:rsidP="000020E1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0</w:t>
            </w:r>
            <w:r w:rsidR="000020E1">
              <w:rPr>
                <w:sz w:val="20"/>
                <w:szCs w:val="20"/>
              </w:rPr>
              <w:t>8</w:t>
            </w:r>
            <w:r w:rsidRPr="00C93999">
              <w:rPr>
                <w:sz w:val="20"/>
                <w:szCs w:val="20"/>
              </w:rPr>
              <w:t>.04.20</w:t>
            </w:r>
          </w:p>
        </w:tc>
        <w:tc>
          <w:tcPr>
            <w:tcW w:w="11765" w:type="dxa"/>
            <w:vAlign w:val="center"/>
          </w:tcPr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1. Произвести расчет продуктов (вес нетто) соусов по сборнику рецептур по заданию 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    и оформить технологическую карту  (можно в тетради учебной практики)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2.  Приготовить производные соуса белого: соус белый с овощами – 250г, соус паровой - 250г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3.  Провести бракераж приготовленных соусов (если качество соуса не соответствует качественным показателям данного соуса, то проанализировав, заполнить таблицу «Виды и причины брака»</w:t>
            </w:r>
          </w:p>
        </w:tc>
      </w:tr>
      <w:tr w:rsidR="00C93999" w:rsidRPr="00CF0FB9" w:rsidTr="00C93999">
        <w:trPr>
          <w:trHeight w:val="256"/>
        </w:trPr>
        <w:tc>
          <w:tcPr>
            <w:tcW w:w="1559" w:type="dxa"/>
            <w:vAlign w:val="center"/>
          </w:tcPr>
          <w:p w:rsidR="00C93999" w:rsidRPr="00C93999" w:rsidRDefault="000020E1" w:rsidP="00C93999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93999" w:rsidRPr="00C93999">
              <w:rPr>
                <w:sz w:val="20"/>
                <w:szCs w:val="20"/>
              </w:rPr>
              <w:t>.04.20</w:t>
            </w:r>
          </w:p>
        </w:tc>
        <w:tc>
          <w:tcPr>
            <w:tcW w:w="1560" w:type="dxa"/>
            <w:vAlign w:val="center"/>
          </w:tcPr>
          <w:p w:rsidR="00C93999" w:rsidRPr="00C93999" w:rsidRDefault="000020E1" w:rsidP="00C93999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93999" w:rsidRPr="00C93999">
              <w:rPr>
                <w:sz w:val="20"/>
                <w:szCs w:val="20"/>
              </w:rPr>
              <w:t>.04.20</w:t>
            </w:r>
          </w:p>
        </w:tc>
        <w:tc>
          <w:tcPr>
            <w:tcW w:w="11765" w:type="dxa"/>
            <w:vAlign w:val="center"/>
          </w:tcPr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1. Произвести расчет продуктов (вес нетто) соусов по сборнику рецептур по заданию 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    и оформить технологическую карту  (можно в тетради учебной практики)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2.  Приготовить соус сметанный - 500г, соус сметанный с луком - 250г (производный)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3.  Провести бракераж приготовленных соусов (если качество соуса не соответствует качественным показателям данного соуса, то проанализировав, заполнить таблицу «Виды и причины брака»</w:t>
            </w:r>
          </w:p>
        </w:tc>
      </w:tr>
      <w:tr w:rsidR="00C93999" w:rsidRPr="00CF0FB9" w:rsidTr="00C93999">
        <w:trPr>
          <w:trHeight w:val="256"/>
        </w:trPr>
        <w:tc>
          <w:tcPr>
            <w:tcW w:w="1559" w:type="dxa"/>
            <w:vAlign w:val="center"/>
          </w:tcPr>
          <w:p w:rsidR="00C93999" w:rsidRPr="00C93999" w:rsidRDefault="000020E1" w:rsidP="00C93999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93999" w:rsidRPr="00C93999">
              <w:rPr>
                <w:sz w:val="20"/>
                <w:szCs w:val="20"/>
              </w:rPr>
              <w:t>.04.20</w:t>
            </w:r>
          </w:p>
        </w:tc>
        <w:tc>
          <w:tcPr>
            <w:tcW w:w="1560" w:type="dxa"/>
            <w:vAlign w:val="center"/>
          </w:tcPr>
          <w:p w:rsidR="00C93999" w:rsidRPr="00C93999" w:rsidRDefault="000020E1" w:rsidP="00C93999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93999" w:rsidRPr="00C93999">
              <w:rPr>
                <w:sz w:val="20"/>
                <w:szCs w:val="20"/>
              </w:rPr>
              <w:t>.04.20</w:t>
            </w:r>
          </w:p>
        </w:tc>
        <w:tc>
          <w:tcPr>
            <w:tcW w:w="11765" w:type="dxa"/>
            <w:vAlign w:val="center"/>
          </w:tcPr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1. Произвести расчет продуктов (вес нетто) соусов по сборнику рецептур по заданию 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    и оформить технологическую карту  (можно в тетради учебной практики)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2.  Приготовить соус молочный - 250г, соус молочный сладкий - 250г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3.  Провести бракераж приготовленных соусов (если качество соуса не соответствует качественным показателям данного соуса, то проанализировав, заполнить таблицу «Виды и причины брака»</w:t>
            </w:r>
          </w:p>
        </w:tc>
      </w:tr>
      <w:tr w:rsidR="00C93999" w:rsidRPr="00CF0FB9" w:rsidTr="00C93999">
        <w:trPr>
          <w:trHeight w:val="256"/>
        </w:trPr>
        <w:tc>
          <w:tcPr>
            <w:tcW w:w="1559" w:type="dxa"/>
            <w:vAlign w:val="center"/>
          </w:tcPr>
          <w:p w:rsidR="00C93999" w:rsidRPr="00C93999" w:rsidRDefault="000020E1" w:rsidP="00C93999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93999" w:rsidRPr="00C93999">
              <w:rPr>
                <w:sz w:val="20"/>
                <w:szCs w:val="20"/>
              </w:rPr>
              <w:t>.04.20</w:t>
            </w:r>
          </w:p>
        </w:tc>
        <w:tc>
          <w:tcPr>
            <w:tcW w:w="1560" w:type="dxa"/>
            <w:vAlign w:val="center"/>
          </w:tcPr>
          <w:p w:rsidR="00C93999" w:rsidRPr="00C93999" w:rsidRDefault="000020E1" w:rsidP="00C93999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93999" w:rsidRPr="00C93999">
              <w:rPr>
                <w:sz w:val="20"/>
                <w:szCs w:val="20"/>
              </w:rPr>
              <w:t>.04.20</w:t>
            </w:r>
          </w:p>
        </w:tc>
        <w:tc>
          <w:tcPr>
            <w:tcW w:w="11765" w:type="dxa"/>
            <w:vAlign w:val="center"/>
          </w:tcPr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1. Произвести расчет продуктов (вес нетто) соусов по сборнику рецептур по заданию 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    и оформить технологическую карту  (можно в тетради учебной практики)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2.  Приготовить соус голландский - 250г, соус сабайон - 250г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3.  Провести бракераж приготовленных соусов (если качество соуса не соответствует качественным показателям данного соуса, то проанализировав, заполнить таблицу «Виды и причины брака»</w:t>
            </w:r>
          </w:p>
        </w:tc>
      </w:tr>
      <w:tr w:rsidR="00C93999" w:rsidRPr="00CF0FB9" w:rsidTr="00C93999">
        <w:trPr>
          <w:trHeight w:val="256"/>
        </w:trPr>
        <w:tc>
          <w:tcPr>
            <w:tcW w:w="1559" w:type="dxa"/>
            <w:vAlign w:val="center"/>
          </w:tcPr>
          <w:p w:rsidR="00C93999" w:rsidRPr="00C93999" w:rsidRDefault="00182E27" w:rsidP="00182E27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3999" w:rsidRPr="00C9399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93999" w:rsidRPr="00C93999">
              <w:rPr>
                <w:sz w:val="20"/>
                <w:szCs w:val="20"/>
              </w:rPr>
              <w:t>.20</w:t>
            </w:r>
          </w:p>
        </w:tc>
        <w:tc>
          <w:tcPr>
            <w:tcW w:w="1560" w:type="dxa"/>
            <w:vAlign w:val="center"/>
          </w:tcPr>
          <w:p w:rsidR="00C93999" w:rsidRPr="00C93999" w:rsidRDefault="00C93999" w:rsidP="00182E27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0</w:t>
            </w:r>
            <w:r w:rsidR="00182E27">
              <w:rPr>
                <w:sz w:val="20"/>
                <w:szCs w:val="20"/>
              </w:rPr>
              <w:t>6</w:t>
            </w:r>
            <w:r w:rsidRPr="00C93999">
              <w:rPr>
                <w:sz w:val="20"/>
                <w:szCs w:val="20"/>
              </w:rPr>
              <w:t>.0</w:t>
            </w:r>
            <w:r w:rsidR="00182E27">
              <w:rPr>
                <w:sz w:val="20"/>
                <w:szCs w:val="20"/>
              </w:rPr>
              <w:t>5</w:t>
            </w:r>
            <w:r w:rsidRPr="00C93999">
              <w:rPr>
                <w:sz w:val="20"/>
                <w:szCs w:val="20"/>
              </w:rPr>
              <w:t>.20</w:t>
            </w:r>
          </w:p>
        </w:tc>
        <w:tc>
          <w:tcPr>
            <w:tcW w:w="11765" w:type="dxa"/>
            <w:vAlign w:val="center"/>
          </w:tcPr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1. Произвести расчет продуктов (вес нетто) соусов по сборнику рецептур по заданию 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    и оформить технологическую карту  (можно в тетради учебной практики)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2.  Приготовить соус польский - 250г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3.  Провести бракераж приготовленных соусов (если качество соуса не соответствует качественным показателям данного соуса, то проанализировав, заполнить таблицу «Виды и причины брака»</w:t>
            </w:r>
          </w:p>
        </w:tc>
      </w:tr>
      <w:tr w:rsidR="00C93999" w:rsidRPr="00CF0FB9" w:rsidTr="00C93999">
        <w:trPr>
          <w:trHeight w:val="256"/>
        </w:trPr>
        <w:tc>
          <w:tcPr>
            <w:tcW w:w="1559" w:type="dxa"/>
            <w:vAlign w:val="center"/>
          </w:tcPr>
          <w:p w:rsidR="00C93999" w:rsidRPr="00C93999" w:rsidRDefault="00182E27" w:rsidP="00182E27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93999" w:rsidRPr="00C9399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93999" w:rsidRPr="00C93999">
              <w:rPr>
                <w:sz w:val="20"/>
                <w:szCs w:val="20"/>
              </w:rPr>
              <w:t>.20</w:t>
            </w:r>
          </w:p>
        </w:tc>
        <w:tc>
          <w:tcPr>
            <w:tcW w:w="1560" w:type="dxa"/>
            <w:vAlign w:val="center"/>
          </w:tcPr>
          <w:p w:rsidR="00C93999" w:rsidRPr="00C93999" w:rsidRDefault="00182E27" w:rsidP="00182E27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93999" w:rsidRPr="00C9399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93999" w:rsidRPr="00C93999">
              <w:rPr>
                <w:sz w:val="20"/>
                <w:szCs w:val="20"/>
              </w:rPr>
              <w:t>.20</w:t>
            </w:r>
          </w:p>
        </w:tc>
        <w:tc>
          <w:tcPr>
            <w:tcW w:w="11765" w:type="dxa"/>
            <w:vAlign w:val="center"/>
          </w:tcPr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1. Произвести расчет продуктов (вес нетто) соусов по сборнику рецептур по заданию 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 xml:space="preserve">    и оформить технологическую карту  (можно в тетради учебной практики)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2.  Приготовить соус сладкий (по выбору 2 соуса) - 250г</w:t>
            </w:r>
          </w:p>
          <w:p w:rsidR="00C93999" w:rsidRPr="00C93999" w:rsidRDefault="00C93999" w:rsidP="00C93999">
            <w:pPr>
              <w:ind w:left="317" w:hanging="317"/>
              <w:rPr>
                <w:sz w:val="20"/>
                <w:szCs w:val="20"/>
              </w:rPr>
            </w:pPr>
            <w:r w:rsidRPr="00C93999">
              <w:rPr>
                <w:sz w:val="20"/>
                <w:szCs w:val="20"/>
              </w:rPr>
              <w:t>3.  Провести бракераж приготовленных соусов (если качество соуса не соответствует качественным показателям данного соуса, то проанализировав, заполнить таблицу «Виды и причины брака»</w:t>
            </w:r>
          </w:p>
        </w:tc>
      </w:tr>
      <w:tr w:rsidR="00C93999" w:rsidRPr="00CF0FB9" w:rsidTr="00761DAF">
        <w:trPr>
          <w:trHeight w:val="256"/>
        </w:trPr>
        <w:tc>
          <w:tcPr>
            <w:tcW w:w="1559" w:type="dxa"/>
            <w:vAlign w:val="center"/>
          </w:tcPr>
          <w:p w:rsidR="00C93999" w:rsidRPr="00C93999" w:rsidRDefault="00182E27" w:rsidP="00711FEB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1FEB">
              <w:rPr>
                <w:sz w:val="20"/>
                <w:szCs w:val="20"/>
              </w:rPr>
              <w:t>5</w:t>
            </w:r>
            <w:r w:rsidR="00C93999" w:rsidRPr="00C9399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93999" w:rsidRPr="00C93999">
              <w:rPr>
                <w:sz w:val="20"/>
                <w:szCs w:val="20"/>
              </w:rPr>
              <w:t>.20</w:t>
            </w:r>
          </w:p>
        </w:tc>
        <w:tc>
          <w:tcPr>
            <w:tcW w:w="1560" w:type="dxa"/>
            <w:vAlign w:val="center"/>
          </w:tcPr>
          <w:p w:rsidR="00C93999" w:rsidRPr="00C93999" w:rsidRDefault="00182E27" w:rsidP="00182E27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93999" w:rsidRPr="00C9399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93999" w:rsidRPr="00C93999">
              <w:rPr>
                <w:sz w:val="20"/>
                <w:szCs w:val="20"/>
              </w:rPr>
              <w:t>.20</w:t>
            </w:r>
          </w:p>
        </w:tc>
        <w:tc>
          <w:tcPr>
            <w:tcW w:w="11765" w:type="dxa"/>
            <w:vAlign w:val="center"/>
          </w:tcPr>
          <w:p w:rsidR="00C93999" w:rsidRDefault="00C93999" w:rsidP="00761DAF">
            <w:pPr>
              <w:ind w:left="317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C93999" w:rsidRPr="00C93999" w:rsidRDefault="00C93999" w:rsidP="00761DAF">
            <w:pPr>
              <w:ind w:left="317" w:hanging="34"/>
              <w:rPr>
                <w:sz w:val="20"/>
                <w:szCs w:val="20"/>
              </w:rPr>
            </w:pPr>
          </w:p>
        </w:tc>
      </w:tr>
      <w:tr w:rsidR="00C93999" w:rsidRPr="00CF0FB9" w:rsidTr="00761DAF">
        <w:trPr>
          <w:trHeight w:val="256"/>
        </w:trPr>
        <w:tc>
          <w:tcPr>
            <w:tcW w:w="1559" w:type="dxa"/>
            <w:vAlign w:val="center"/>
          </w:tcPr>
          <w:p w:rsidR="00C93999" w:rsidRPr="00C93999" w:rsidRDefault="00711FEB" w:rsidP="00182E27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93999" w:rsidRPr="00C93999">
              <w:rPr>
                <w:sz w:val="20"/>
                <w:szCs w:val="20"/>
              </w:rPr>
              <w:t>.0</w:t>
            </w:r>
            <w:r w:rsidR="00182E27">
              <w:rPr>
                <w:sz w:val="20"/>
                <w:szCs w:val="20"/>
              </w:rPr>
              <w:t>6</w:t>
            </w:r>
            <w:r w:rsidR="00C93999" w:rsidRPr="00C93999">
              <w:rPr>
                <w:sz w:val="20"/>
                <w:szCs w:val="20"/>
              </w:rPr>
              <w:t>.20</w:t>
            </w:r>
          </w:p>
        </w:tc>
        <w:tc>
          <w:tcPr>
            <w:tcW w:w="1560" w:type="dxa"/>
            <w:vAlign w:val="center"/>
          </w:tcPr>
          <w:p w:rsidR="00C93999" w:rsidRPr="00C93999" w:rsidRDefault="00711FEB" w:rsidP="00182E27">
            <w:pPr>
              <w:ind w:left="317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bookmarkStart w:id="0" w:name="_GoBack"/>
            <w:bookmarkEnd w:id="0"/>
            <w:r w:rsidR="00C93999" w:rsidRPr="00C93999">
              <w:rPr>
                <w:sz w:val="20"/>
                <w:szCs w:val="20"/>
              </w:rPr>
              <w:t>.0</w:t>
            </w:r>
            <w:r w:rsidR="00182E27">
              <w:rPr>
                <w:sz w:val="20"/>
                <w:szCs w:val="20"/>
              </w:rPr>
              <w:t>5</w:t>
            </w:r>
            <w:r w:rsidR="00C93999" w:rsidRPr="00C93999">
              <w:rPr>
                <w:sz w:val="20"/>
                <w:szCs w:val="20"/>
              </w:rPr>
              <w:t>.20</w:t>
            </w:r>
          </w:p>
        </w:tc>
        <w:tc>
          <w:tcPr>
            <w:tcW w:w="11765" w:type="dxa"/>
            <w:vAlign w:val="center"/>
          </w:tcPr>
          <w:p w:rsidR="00C93999" w:rsidRDefault="00C93999" w:rsidP="00761DAF">
            <w:pPr>
              <w:ind w:left="317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C93999" w:rsidRDefault="00C93999" w:rsidP="00761DAF">
            <w:pPr>
              <w:ind w:left="317" w:hanging="34"/>
              <w:rPr>
                <w:sz w:val="20"/>
                <w:szCs w:val="20"/>
              </w:rPr>
            </w:pPr>
          </w:p>
          <w:p w:rsidR="00C93999" w:rsidRPr="00C93999" w:rsidRDefault="00C93999" w:rsidP="00761DAF">
            <w:pPr>
              <w:ind w:left="317" w:hanging="34"/>
              <w:rPr>
                <w:sz w:val="20"/>
                <w:szCs w:val="20"/>
              </w:rPr>
            </w:pPr>
          </w:p>
        </w:tc>
      </w:tr>
    </w:tbl>
    <w:p w:rsidR="009D6A12" w:rsidRDefault="009D6A12" w:rsidP="00EA2EA8">
      <w:pPr>
        <w:rPr>
          <w:sz w:val="20"/>
          <w:szCs w:val="20"/>
        </w:rPr>
      </w:pPr>
    </w:p>
    <w:p w:rsidR="00320B62" w:rsidRDefault="00EA2EA8" w:rsidP="00EA2EA8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9D6A12">
        <w:rPr>
          <w:sz w:val="20"/>
          <w:szCs w:val="20"/>
        </w:rPr>
        <w:t>Технологическая карта и таблица «Виды и причины брака» представлены в отдельных папках</w:t>
      </w:r>
      <w:r w:rsidR="0041260E">
        <w:rPr>
          <w:sz w:val="20"/>
          <w:szCs w:val="20"/>
        </w:rPr>
        <w:t>.</w:t>
      </w:r>
    </w:p>
    <w:p w:rsidR="0041260E" w:rsidRDefault="0041260E" w:rsidP="00EA2EA8">
      <w:pPr>
        <w:rPr>
          <w:sz w:val="20"/>
          <w:szCs w:val="20"/>
        </w:rPr>
      </w:pPr>
      <w:r>
        <w:rPr>
          <w:sz w:val="20"/>
          <w:szCs w:val="20"/>
        </w:rPr>
        <w:t>*Данные соусы готовятся и отпускаются по аналогии соусов на сухой мучной пассеровке и жировой мучной пассеровке, которые уже пройдены и приготовлены по темам.</w:t>
      </w:r>
    </w:p>
    <w:p w:rsidR="00A55EF0" w:rsidRDefault="00A55EF0" w:rsidP="00EA2EA8">
      <w:pPr>
        <w:rPr>
          <w:sz w:val="20"/>
          <w:szCs w:val="20"/>
        </w:rPr>
      </w:pPr>
      <w:r>
        <w:rPr>
          <w:sz w:val="20"/>
          <w:szCs w:val="20"/>
        </w:rPr>
        <w:t>*Качественные показатели соусов в тетрадях по МДК</w:t>
      </w:r>
      <w:r w:rsidR="00F808BD">
        <w:rPr>
          <w:sz w:val="20"/>
          <w:szCs w:val="20"/>
        </w:rPr>
        <w:t>.02</w:t>
      </w:r>
    </w:p>
    <w:p w:rsidR="00320B62" w:rsidRDefault="00320B62" w:rsidP="00001F53">
      <w:pPr>
        <w:jc w:val="right"/>
        <w:rPr>
          <w:sz w:val="20"/>
          <w:szCs w:val="20"/>
        </w:rPr>
      </w:pPr>
    </w:p>
    <w:sectPr w:rsidR="00320B62" w:rsidSect="0041260E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3D"/>
    <w:rsid w:val="00001F53"/>
    <w:rsid w:val="000020E1"/>
    <w:rsid w:val="0015267D"/>
    <w:rsid w:val="00167E6D"/>
    <w:rsid w:val="00182E27"/>
    <w:rsid w:val="00307F4A"/>
    <w:rsid w:val="00320B62"/>
    <w:rsid w:val="003F1C9D"/>
    <w:rsid w:val="0041260E"/>
    <w:rsid w:val="00494D0E"/>
    <w:rsid w:val="004B5D75"/>
    <w:rsid w:val="004F594A"/>
    <w:rsid w:val="0053733D"/>
    <w:rsid w:val="0059115F"/>
    <w:rsid w:val="0067666A"/>
    <w:rsid w:val="00676AC0"/>
    <w:rsid w:val="00711FEB"/>
    <w:rsid w:val="00761DAF"/>
    <w:rsid w:val="0089322C"/>
    <w:rsid w:val="008F1817"/>
    <w:rsid w:val="00935151"/>
    <w:rsid w:val="00995A84"/>
    <w:rsid w:val="009A12FC"/>
    <w:rsid w:val="009D6A12"/>
    <w:rsid w:val="00A55EF0"/>
    <w:rsid w:val="00BA4DBF"/>
    <w:rsid w:val="00C93999"/>
    <w:rsid w:val="00D30605"/>
    <w:rsid w:val="00D8744A"/>
    <w:rsid w:val="00E50B26"/>
    <w:rsid w:val="00EA2EA8"/>
    <w:rsid w:val="00F57358"/>
    <w:rsid w:val="00F808BD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957D"/>
  <w15:docId w15:val="{9D25F626-8132-48EA-868D-DD54FD48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27</cp:revision>
  <cp:lastPrinted>2020-05-06T06:08:00Z</cp:lastPrinted>
  <dcterms:created xsi:type="dcterms:W3CDTF">2020-03-25T13:28:00Z</dcterms:created>
  <dcterms:modified xsi:type="dcterms:W3CDTF">2020-05-21T09:55:00Z</dcterms:modified>
</cp:coreProperties>
</file>