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1" w:rsidRDefault="000F18B1" w:rsidP="000F18B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26208">
        <w:rPr>
          <w:rFonts w:ascii="Times New Roman" w:hAnsi="Times New Roman"/>
          <w:sz w:val="28"/>
          <w:szCs w:val="32"/>
        </w:rPr>
        <w:t>Департамент</w:t>
      </w:r>
      <w:r>
        <w:rPr>
          <w:rFonts w:ascii="Times New Roman" w:hAnsi="Times New Roman"/>
          <w:sz w:val="28"/>
          <w:szCs w:val="32"/>
        </w:rPr>
        <w:t xml:space="preserve"> </w:t>
      </w:r>
      <w:r w:rsidRPr="00D26208">
        <w:rPr>
          <w:rFonts w:ascii="Times New Roman" w:hAnsi="Times New Roman"/>
          <w:sz w:val="28"/>
          <w:szCs w:val="32"/>
        </w:rPr>
        <w:t>образования</w:t>
      </w:r>
      <w:r>
        <w:rPr>
          <w:rFonts w:ascii="Times New Roman" w:hAnsi="Times New Roman"/>
          <w:sz w:val="28"/>
          <w:szCs w:val="32"/>
        </w:rPr>
        <w:t xml:space="preserve"> </w:t>
      </w:r>
      <w:r w:rsidRPr="00D26208">
        <w:rPr>
          <w:rFonts w:ascii="Times New Roman" w:hAnsi="Times New Roman"/>
          <w:sz w:val="28"/>
          <w:szCs w:val="32"/>
        </w:rPr>
        <w:t>Ярославской</w:t>
      </w:r>
      <w:r>
        <w:rPr>
          <w:rFonts w:ascii="Times New Roman" w:hAnsi="Times New Roman"/>
          <w:sz w:val="28"/>
          <w:szCs w:val="32"/>
        </w:rPr>
        <w:t xml:space="preserve"> </w:t>
      </w:r>
      <w:r w:rsidRPr="00D26208">
        <w:rPr>
          <w:rFonts w:ascii="Times New Roman" w:hAnsi="Times New Roman"/>
          <w:sz w:val="28"/>
          <w:szCs w:val="32"/>
        </w:rPr>
        <w:t>области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0F18B1" w:rsidRPr="00D26208" w:rsidRDefault="00A53FE7" w:rsidP="000F18B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350520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B1">
        <w:rPr>
          <w:rFonts w:ascii="Times New Roman" w:hAnsi="Times New Roman"/>
          <w:sz w:val="28"/>
          <w:szCs w:val="32"/>
        </w:rPr>
        <w:t>г</w:t>
      </w:r>
      <w:r w:rsidR="000F18B1" w:rsidRPr="00D26208">
        <w:rPr>
          <w:rFonts w:ascii="Times New Roman" w:hAnsi="Times New Roman"/>
          <w:sz w:val="28"/>
          <w:szCs w:val="32"/>
        </w:rPr>
        <w:t>осударственное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профессиональное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образовательное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учреждение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Ярославской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области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Ярославский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профессиональный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колледж</w:t>
      </w:r>
      <w:r w:rsidR="000F18B1">
        <w:rPr>
          <w:rFonts w:ascii="Times New Roman" w:hAnsi="Times New Roman"/>
          <w:sz w:val="28"/>
          <w:szCs w:val="32"/>
        </w:rPr>
        <w:t xml:space="preserve"> </w:t>
      </w:r>
      <w:r w:rsidR="000F18B1" w:rsidRPr="00D26208">
        <w:rPr>
          <w:rFonts w:ascii="Times New Roman" w:hAnsi="Times New Roman"/>
          <w:sz w:val="28"/>
          <w:szCs w:val="32"/>
        </w:rPr>
        <w:t>№21</w:t>
      </w: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F18B1" w:rsidRDefault="000F18B1" w:rsidP="000F18B1">
      <w:pPr>
        <w:ind w:left="4820"/>
        <w:rPr>
          <w:rFonts w:ascii="Times New Roman" w:hAnsi="Times New Roman"/>
          <w:sz w:val="28"/>
          <w:szCs w:val="24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  <w:b/>
          <w:bCs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0F18B1" w:rsidRPr="00A91BE4" w:rsidRDefault="000F18B1" w:rsidP="000F18B1">
      <w:pPr>
        <w:spacing w:after="0" w:line="240" w:lineRule="auto"/>
        <w:rPr>
          <w:rFonts w:ascii="Times New Roman" w:hAnsi="Times New Roman"/>
        </w:rPr>
      </w:pPr>
    </w:p>
    <w:p w:rsidR="00A53FE7" w:rsidRDefault="00A53FE7" w:rsidP="000F1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3FE7" w:rsidRDefault="00A53FE7" w:rsidP="000F1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3FE7" w:rsidRDefault="00A53FE7" w:rsidP="000F1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3FE7" w:rsidRDefault="00A53FE7" w:rsidP="000F1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3FE7" w:rsidRDefault="00A53FE7" w:rsidP="000F1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18B1" w:rsidRPr="00D26208" w:rsidRDefault="000F18B1" w:rsidP="000F1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Фонд оценочных </w:t>
      </w:r>
      <w:r w:rsidRPr="00D26208">
        <w:rPr>
          <w:rFonts w:ascii="Times New Roman" w:hAnsi="Times New Roman"/>
          <w:b/>
          <w:sz w:val="32"/>
          <w:szCs w:val="32"/>
        </w:rPr>
        <w:t>средств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6208">
        <w:rPr>
          <w:rFonts w:ascii="Times New Roman" w:hAnsi="Times New Roman"/>
          <w:b/>
          <w:sz w:val="32"/>
          <w:szCs w:val="32"/>
        </w:rPr>
        <w:t>по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6208">
        <w:rPr>
          <w:rFonts w:ascii="Times New Roman" w:hAnsi="Times New Roman"/>
          <w:b/>
          <w:sz w:val="32"/>
          <w:szCs w:val="32"/>
        </w:rPr>
        <w:t>учебной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6208">
        <w:rPr>
          <w:rFonts w:ascii="Times New Roman" w:hAnsi="Times New Roman"/>
          <w:b/>
          <w:sz w:val="32"/>
          <w:szCs w:val="32"/>
        </w:rPr>
        <w:t>дисциплине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5451A" w:rsidRPr="00A5451A" w:rsidRDefault="000F18B1" w:rsidP="000F1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ОП. 02 </w:t>
      </w:r>
      <w:r w:rsidR="00A5451A" w:rsidRPr="00A5451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5451A">
        <w:rPr>
          <w:rFonts w:ascii="Times New Roman" w:hAnsi="Times New Roman" w:cs="Times New Roman"/>
          <w:b/>
          <w:bCs/>
          <w:sz w:val="32"/>
          <w:szCs w:val="32"/>
        </w:rPr>
        <w:t>Охрана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451A">
        <w:rPr>
          <w:rFonts w:ascii="Times New Roman" w:hAnsi="Times New Roman" w:cs="Times New Roman"/>
          <w:b/>
          <w:bCs/>
          <w:sz w:val="32"/>
          <w:szCs w:val="32"/>
        </w:rPr>
        <w:t>труда</w:t>
      </w:r>
      <w:r w:rsidR="00A5451A" w:rsidRPr="00A5451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5451A" w:rsidRPr="00A5451A" w:rsidRDefault="00A5451A" w:rsidP="00A5451A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A5451A">
        <w:rPr>
          <w:rFonts w:ascii="Times New Roman" w:hAnsi="Times New Roman" w:cs="Times New Roman"/>
          <w:sz w:val="24"/>
          <w:szCs w:val="24"/>
        </w:rPr>
        <w:t>программы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подготовки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рабочих,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служащих</w:t>
      </w:r>
    </w:p>
    <w:p w:rsidR="00A5451A" w:rsidRPr="00A5451A" w:rsidRDefault="00A5451A" w:rsidP="00A5451A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A5451A">
        <w:rPr>
          <w:rFonts w:ascii="Times New Roman" w:hAnsi="Times New Roman" w:cs="Times New Roman"/>
          <w:sz w:val="24"/>
          <w:szCs w:val="24"/>
        </w:rPr>
        <w:t>для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профессии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технического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профиля</w:t>
      </w: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451A">
        <w:rPr>
          <w:rFonts w:ascii="Times New Roman" w:hAnsi="Times New Roman" w:cs="Times New Roman"/>
          <w:i/>
          <w:iCs/>
          <w:sz w:val="24"/>
          <w:szCs w:val="24"/>
        </w:rPr>
        <w:t>23.01.03</w:t>
      </w:r>
      <w:r w:rsidR="000F1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i/>
          <w:iCs/>
          <w:sz w:val="24"/>
          <w:szCs w:val="24"/>
        </w:rPr>
        <w:t>Автомеханик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1A">
        <w:rPr>
          <w:rFonts w:ascii="Times New Roman" w:hAnsi="Times New Roman" w:cs="Times New Roman"/>
          <w:sz w:val="24"/>
          <w:szCs w:val="24"/>
        </w:rPr>
        <w:tab/>
      </w:r>
      <w:r w:rsidRPr="00A5451A">
        <w:rPr>
          <w:rFonts w:ascii="Times New Roman" w:hAnsi="Times New Roman" w:cs="Times New Roman"/>
          <w:sz w:val="24"/>
          <w:szCs w:val="24"/>
        </w:rPr>
        <w:tab/>
      </w:r>
      <w:r w:rsidRPr="00A5451A">
        <w:rPr>
          <w:rFonts w:ascii="Times New Roman" w:hAnsi="Times New Roman" w:cs="Times New Roman"/>
          <w:sz w:val="24"/>
          <w:szCs w:val="24"/>
        </w:rPr>
        <w:tab/>
      </w:r>
      <w:r w:rsidR="000F18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451A">
        <w:rPr>
          <w:rFonts w:ascii="Times New Roman" w:hAnsi="Times New Roman" w:cs="Times New Roman"/>
          <w:sz w:val="24"/>
          <w:szCs w:val="24"/>
        </w:rPr>
        <w:t>на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базе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основного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общего</w:t>
      </w:r>
      <w:r w:rsidR="000F18B1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0F18B1" w:rsidRPr="00CA2508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  <w:r w:rsidRPr="00CA2508">
        <w:rPr>
          <w:rFonts w:ascii="Times New Roman" w:hAnsi="Times New Roman"/>
          <w:sz w:val="28"/>
          <w:szCs w:val="36"/>
        </w:rPr>
        <w:t>Разработчик:</w:t>
      </w:r>
    </w:p>
    <w:p w:rsidR="000F18B1" w:rsidRPr="00CA2508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  <w:r w:rsidRPr="00CA2508">
        <w:rPr>
          <w:rFonts w:ascii="Times New Roman" w:hAnsi="Times New Roman"/>
          <w:sz w:val="28"/>
          <w:szCs w:val="36"/>
        </w:rPr>
        <w:t>Преподаватель</w:t>
      </w:r>
      <w:r>
        <w:rPr>
          <w:rFonts w:ascii="Times New Roman" w:hAnsi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sz w:val="28"/>
          <w:szCs w:val="36"/>
        </w:rPr>
        <w:t>Е.А.Морева</w:t>
      </w:r>
      <w:proofErr w:type="spellEnd"/>
    </w:p>
    <w:p w:rsidR="000F18B1" w:rsidRPr="00CA2508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Pr="00CA2508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Pr="00CA2508" w:rsidRDefault="000F18B1" w:rsidP="000F1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:rsidR="000F18B1" w:rsidRDefault="000F18B1" w:rsidP="000F18B1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CA2508">
        <w:rPr>
          <w:rFonts w:ascii="Times New Roman" w:hAnsi="Times New Roman"/>
          <w:sz w:val="28"/>
          <w:szCs w:val="36"/>
        </w:rPr>
        <w:t>Ярославль,</w:t>
      </w:r>
      <w:r>
        <w:rPr>
          <w:rFonts w:ascii="Times New Roman" w:hAnsi="Times New Roman"/>
          <w:sz w:val="28"/>
          <w:szCs w:val="36"/>
        </w:rPr>
        <w:t xml:space="preserve"> </w:t>
      </w:r>
      <w:r w:rsidRPr="00CA2508">
        <w:rPr>
          <w:rFonts w:ascii="Times New Roman" w:hAnsi="Times New Roman"/>
          <w:sz w:val="28"/>
          <w:szCs w:val="36"/>
        </w:rPr>
        <w:t>2019</w:t>
      </w:r>
      <w:r>
        <w:rPr>
          <w:rFonts w:ascii="Times New Roman" w:hAnsi="Times New Roman"/>
          <w:sz w:val="28"/>
          <w:szCs w:val="36"/>
        </w:rPr>
        <w:br w:type="page"/>
      </w:r>
    </w:p>
    <w:p w:rsidR="00566E7E" w:rsidRDefault="00617181" w:rsidP="00617181">
      <w:pPr>
        <w:tabs>
          <w:tab w:val="left" w:pos="286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66E7E" w:rsidRPr="00C91C86">
        <w:rPr>
          <w:rFonts w:ascii="Times New Roman" w:hAnsi="Times New Roman"/>
          <w:b/>
          <w:sz w:val="24"/>
          <w:szCs w:val="24"/>
        </w:rPr>
        <w:t>Пояснительная</w:t>
      </w:r>
      <w:r w:rsidR="000F18B1">
        <w:rPr>
          <w:rFonts w:ascii="Times New Roman" w:hAnsi="Times New Roman"/>
          <w:b/>
          <w:sz w:val="24"/>
          <w:szCs w:val="24"/>
        </w:rPr>
        <w:t xml:space="preserve"> </w:t>
      </w:r>
      <w:r w:rsidR="00566E7E" w:rsidRPr="00C91C86">
        <w:rPr>
          <w:rFonts w:ascii="Times New Roman" w:hAnsi="Times New Roman"/>
          <w:b/>
          <w:sz w:val="24"/>
          <w:szCs w:val="24"/>
        </w:rPr>
        <w:t>записка</w:t>
      </w:r>
    </w:p>
    <w:p w:rsidR="00566E7E" w:rsidRDefault="00566E7E" w:rsidP="00566E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6E7E" w:rsidRPr="00E315F2" w:rsidRDefault="000F18B1" w:rsidP="00566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Комплект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оценочных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предназначен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итоговых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>
        <w:rPr>
          <w:rFonts w:ascii="Times New Roman" w:hAnsi="Times New Roman"/>
          <w:sz w:val="24"/>
          <w:szCs w:val="24"/>
        </w:rPr>
        <w:t>общепрофессиональной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E315F2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>
        <w:rPr>
          <w:rFonts w:ascii="Times New Roman" w:hAnsi="Times New Roman"/>
          <w:sz w:val="24"/>
          <w:szCs w:val="24"/>
        </w:rPr>
        <w:t>«Охрана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>
        <w:rPr>
          <w:rFonts w:ascii="Times New Roman" w:hAnsi="Times New Roman"/>
          <w:sz w:val="24"/>
          <w:szCs w:val="24"/>
        </w:rPr>
        <w:t>труда»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70335A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566E7E">
        <w:rPr>
          <w:rFonts w:ascii="Times New Roman" w:hAnsi="Times New Roman"/>
          <w:sz w:val="24"/>
          <w:szCs w:val="24"/>
        </w:rPr>
        <w:t>23.01.03.</w:t>
      </w:r>
      <w:r>
        <w:rPr>
          <w:rFonts w:ascii="Times New Roman" w:hAnsi="Times New Roman"/>
          <w:sz w:val="24"/>
          <w:szCs w:val="24"/>
        </w:rPr>
        <w:t xml:space="preserve"> </w:t>
      </w:r>
      <w:r w:rsidR="00566E7E" w:rsidRPr="00566E7E">
        <w:rPr>
          <w:rFonts w:ascii="Times New Roman" w:hAnsi="Times New Roman"/>
          <w:sz w:val="24"/>
          <w:szCs w:val="24"/>
        </w:rPr>
        <w:t>«Автомеханик»</w:t>
      </w:r>
    </w:p>
    <w:p w:rsidR="00566E7E" w:rsidRDefault="00566E7E" w:rsidP="00566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>Формы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методы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контроля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рамках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изучения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учебной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дисциплины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отражены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>таблице.</w:t>
      </w:r>
    </w:p>
    <w:p w:rsidR="00566E7E" w:rsidRPr="00E315F2" w:rsidRDefault="00566E7E" w:rsidP="00566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332"/>
        <w:gridCol w:w="3099"/>
        <w:gridCol w:w="1886"/>
        <w:gridCol w:w="1424"/>
      </w:tblGrid>
      <w:tr w:rsidR="00566E7E" w:rsidRPr="00C91C86" w:rsidTr="00022742">
        <w:trPr>
          <w:trHeight w:val="846"/>
        </w:trPr>
        <w:tc>
          <w:tcPr>
            <w:tcW w:w="611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№</w:t>
            </w:r>
            <w:r w:rsidRPr="00C91C8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4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63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контрольного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метода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938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455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66E7E" w:rsidRPr="00C91C86" w:rsidTr="00022742">
        <w:trPr>
          <w:trHeight w:val="293"/>
        </w:trPr>
        <w:tc>
          <w:tcPr>
            <w:tcW w:w="611" w:type="dxa"/>
          </w:tcPr>
          <w:p w:rsidR="00566E7E" w:rsidRPr="008A1E21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дисциплине</w:t>
            </w:r>
          </w:p>
        </w:tc>
        <w:tc>
          <w:tcPr>
            <w:tcW w:w="1938" w:type="dxa"/>
          </w:tcPr>
          <w:p w:rsidR="00566E7E" w:rsidRPr="008A1E21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F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дисциплине</w:t>
            </w:r>
          </w:p>
        </w:tc>
        <w:tc>
          <w:tcPr>
            <w:tcW w:w="1455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566E7E" w:rsidRDefault="00566E7E" w:rsidP="00566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E7E" w:rsidRPr="0070335A" w:rsidRDefault="00566E7E" w:rsidP="0056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70335A">
        <w:rPr>
          <w:rFonts w:ascii="Times New Roman" w:hAnsi="Times New Roman"/>
          <w:i/>
          <w:sz w:val="24"/>
          <w:szCs w:val="24"/>
        </w:rPr>
        <w:t>В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результате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освоения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учебной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дисциплины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обучающийся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должен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уметь: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выявлять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опасные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вредные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производственные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факторы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соответствующие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риски,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связанные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прошлыми,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настоящими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или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планируемыми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видами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профессиональной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деятельности;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использовать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средства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коллективной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индивидуальной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защиты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соответствии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характером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выполняемой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профессиональной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деятельности;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участвовать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аттестации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рабочих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мест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условиям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том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числе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оценивать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условия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уровень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5A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70335A">
        <w:rPr>
          <w:rFonts w:ascii="Times New Roman" w:hAnsi="Times New Roman"/>
          <w:sz w:val="24"/>
          <w:szCs w:val="24"/>
        </w:rPr>
        <w:t>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проводить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вводный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инструктаж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подчиненных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работников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(персонала),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инструктировать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вопросам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техники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безопасности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рабочем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месте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учетом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специфики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выполняемых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работ;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разъяснять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подчиненным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работникам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(персоналу)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содержание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установленных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требований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охраны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вырабатывать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контролировать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навыки,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необходимые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для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достижения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требуемого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уровня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безопасности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Style w:val="FontStyle83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вести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документацию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установленного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образца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охране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соблюдать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сроки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ее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заполнения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условия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хранения;</w:t>
      </w:r>
    </w:p>
    <w:p w:rsidR="00566E7E" w:rsidRPr="0070335A" w:rsidRDefault="00566E7E" w:rsidP="000F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0335A">
        <w:rPr>
          <w:rFonts w:ascii="Times New Roman" w:hAnsi="Times New Roman"/>
          <w:i/>
          <w:sz w:val="24"/>
          <w:szCs w:val="24"/>
        </w:rPr>
        <w:t>В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результате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освоения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учебной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дисциплины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обучающийся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должен</w:t>
      </w:r>
      <w:r w:rsidR="000F18B1">
        <w:rPr>
          <w:rFonts w:ascii="Times New Roman" w:hAnsi="Times New Roman"/>
          <w:i/>
          <w:sz w:val="24"/>
          <w:szCs w:val="24"/>
        </w:rPr>
        <w:t xml:space="preserve"> </w:t>
      </w:r>
      <w:r w:rsidRPr="0070335A">
        <w:rPr>
          <w:rFonts w:ascii="Times New Roman" w:hAnsi="Times New Roman"/>
          <w:i/>
          <w:sz w:val="24"/>
          <w:szCs w:val="24"/>
        </w:rPr>
        <w:t>знать: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системы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управления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охраной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организации;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законы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нормативные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правовые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акты,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содержащие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государственные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нормативные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требования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охраны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труда,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распространяющиеся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деятельность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организации;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обязанности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работников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области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охраны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фактические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или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потенциальные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последствия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собственной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деятельности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(или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бездействия)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влияние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на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уровень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безопасности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труда;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возможные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последствия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несоблюдения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технологических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процессов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производственных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инструкций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подчиненными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работниками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(персоналом);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273"/>
        </w:tabs>
        <w:spacing w:after="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порядок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периодичность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инструктирования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подчиненных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работников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(персонала);</w:t>
      </w:r>
    </w:p>
    <w:p w:rsidR="00566E7E" w:rsidRPr="0070335A" w:rsidRDefault="00566E7E" w:rsidP="000F18B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порядок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хранения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использования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средств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коллективной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индивидуальной</w:t>
      </w:r>
      <w:r w:rsidR="000F18B1">
        <w:rPr>
          <w:rFonts w:ascii="Times New Roman" w:hAnsi="Times New Roman"/>
          <w:sz w:val="24"/>
          <w:szCs w:val="24"/>
        </w:rPr>
        <w:t xml:space="preserve"> </w:t>
      </w:r>
      <w:r w:rsidRPr="0070335A">
        <w:rPr>
          <w:rFonts w:ascii="Times New Roman" w:hAnsi="Times New Roman"/>
          <w:sz w:val="24"/>
          <w:szCs w:val="24"/>
        </w:rPr>
        <w:t>защиты</w:t>
      </w:r>
    </w:p>
    <w:p w:rsidR="00566E7E" w:rsidRPr="006E2908" w:rsidRDefault="00566E7E" w:rsidP="00566E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F18B1" w:rsidRDefault="000F18B1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lastRenderedPageBreak/>
        <w:t>Вариант</w:t>
      </w:r>
      <w:r w:rsidR="000F18B1">
        <w:rPr>
          <w:b/>
          <w:color w:val="000000"/>
          <w:sz w:val="32"/>
          <w:szCs w:val="32"/>
        </w:rPr>
        <w:t xml:space="preserve"> </w:t>
      </w:r>
      <w:r w:rsidRPr="00691152">
        <w:rPr>
          <w:b/>
          <w:color w:val="000000"/>
          <w:sz w:val="32"/>
          <w:szCs w:val="32"/>
        </w:rPr>
        <w:t>1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предлагаются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выбрать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ОДИН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или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НЕСКОЛЬКО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ПРАВИЛЬНЫХ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предоставляются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перерывы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обогревания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холодное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воздухе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закрытых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необогреваемых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помещениях,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грузчикам,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погрузочно-разгрузочных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нормальной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продолжительности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медицинские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осмотры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медосмотр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(обследование)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Вновь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принимаемые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позднее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месяца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одежду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обувь,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возвращенные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истечении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дальнейшего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стирки,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чистки,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дезактивации,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>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допустимых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женщин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15кг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электротехнические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изделия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подлежат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отключению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пожаротушения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противопожарного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охранно-пожарной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г)Электроустановки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бытовые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электроприборы,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окончании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отсутствует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д)Все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статической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эксплуатировать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неисправные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отопительные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инспектора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угрожает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здоровью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обусловлено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производственной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РФ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этилированного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попадании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оборудование,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т.д.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Сухая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Любое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поверхностей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Ручным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механизированным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запрещается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стремянок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приставных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лестниц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подвесных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производящие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очистку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автомобиля-самосвала,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земле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заднем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боковом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агрегаты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детали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13.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заправлять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органами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непрерывного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концентрацией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паров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расторгнут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неисполнения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уважительных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хищения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мелкого)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чужого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имущества,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растраты,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умышленного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уничтожения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повреждения,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вступившим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приговором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судьи,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должностного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уполномоченных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рассматривать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административных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появления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поручению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должен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функцию,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алкогольного,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наркотического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токсического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являющихся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посторонним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письменного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а/м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перевозящих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крепятся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шланги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проволоке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хомутах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пунктах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141414"/>
          <w:sz w:val="27"/>
          <w:szCs w:val="27"/>
        </w:rPr>
        <w:t>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недостаточном</w:t>
      </w:r>
      <w:r w:rsidR="000F18B1">
        <w:rPr>
          <w:color w:val="141414"/>
          <w:sz w:val="27"/>
          <w:szCs w:val="27"/>
        </w:rPr>
        <w:t xml:space="preserve"> </w:t>
      </w:r>
      <w:proofErr w:type="gramStart"/>
      <w:r>
        <w:rPr>
          <w:color w:val="141414"/>
          <w:sz w:val="27"/>
          <w:szCs w:val="27"/>
        </w:rPr>
        <w:t>освещении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19.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Что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площадки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уклон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сторону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приемных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колодцев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масло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перечисленное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пунктах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«а»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20.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менее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раствора,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21.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после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раствором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промывка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горячей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желанию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клиента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случаях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22.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Можно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очищать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оборудование,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машины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изделия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обдува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если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давление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23.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Какая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оптимальная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зависит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>Вариант</w:t>
      </w:r>
      <w:r w:rsidR="000F18B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предлагаются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выбрать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ОДИН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или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НЕСКОЛЬКО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ПРАВИЛЬНЫХ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предоставляются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перерывы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обогревания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нормальной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продолжительности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холодное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воздухе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закрытых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необогреваемых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помещениях,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грузчикам,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погрузочно-разгрузочных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медицинские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осмотры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медосмотр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(обследование)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Вновь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принимаемые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позднее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месяца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одежду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обувь,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возвращенные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истечении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дальнейшего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стирки,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чистки,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дезактивации,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>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допустимых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женщин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15кг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электротехнические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изделия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подлежат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отключению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бытовые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электроприборы,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окончании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отсутствует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пожаротушения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противопожарного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охранно-пожарной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статической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эксплуатировать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неисправные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отопительные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инспектора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обусловлено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производственной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РФ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угрожает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здоровью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этилированного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попадании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оборудование,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т.д.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Любое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Сухая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поверхностей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Ручным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механизированным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запрещается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стремянок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подвесных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приставных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лестниц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производящие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очистку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автомобиля-самосвала,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заднем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боковом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земле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агрегаты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детали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заправлять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органами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непрерывного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концентрацией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паров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расторгнут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неисполнения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уважительных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хищения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мелкого)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чужого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имущества,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растраты,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умышленного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уничтожения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повреждения,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вступившим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приговором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судьи,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должностного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уполномоченных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рассматривать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административных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являющихся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появления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поручению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должен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функцию,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алкогольного,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наркотического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токсического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посторонним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письменного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а/м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перевозящих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крепятся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шланги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проволоке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пунктах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хомутах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141414"/>
          <w:sz w:val="27"/>
          <w:szCs w:val="27"/>
        </w:rPr>
        <w:t>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недостаточном</w:t>
      </w:r>
      <w:r w:rsidR="000F18B1">
        <w:rPr>
          <w:color w:val="141414"/>
          <w:sz w:val="27"/>
          <w:szCs w:val="27"/>
        </w:rPr>
        <w:t xml:space="preserve"> </w:t>
      </w:r>
      <w:proofErr w:type="gramStart"/>
      <w:r>
        <w:rPr>
          <w:color w:val="141414"/>
          <w:sz w:val="27"/>
          <w:szCs w:val="27"/>
        </w:rPr>
        <w:t>освещении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19.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Что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площадки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масло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proofErr w:type="spellStart"/>
      <w:r>
        <w:rPr>
          <w:color w:val="141414"/>
          <w:sz w:val="27"/>
          <w:szCs w:val="27"/>
        </w:rPr>
        <w:t>бензо</w:t>
      </w:r>
      <w:proofErr w:type="spellEnd"/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-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уловители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уклон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сторону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приемных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колодцев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перечисленное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пунктах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«а»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20.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менее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раствора,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21.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после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раствором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промывка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горячей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случаях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желанию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клиента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22.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Можно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очищать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оборудование,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машины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изделия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обдува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если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давление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23.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Какая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оптимальная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зависит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>Вариант</w:t>
      </w:r>
      <w:r w:rsidR="000F18B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3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предлагаются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выбрать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ОДИН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или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НЕСКОЛЬКО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ПРАВИЛЬНЫХ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предоставляются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перерывы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обогревания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нормальной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продолжительности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холодное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воздухе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закрытых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необогреваемых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помещениях,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грузчикам,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погрузочно-разгрузочных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медицинские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осмотры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медосмотр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(обследование)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Вновь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принимаемые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позднее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месяца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одежду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обувь,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возвращенные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истечении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дальнейшего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стирки,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чистки,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дезактивации,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>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ремонта.</w:t>
      </w:r>
    </w:p>
    <w:p w:rsidR="00691152" w:rsidRDefault="00691152" w:rsidP="0069115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допустимых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женщин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15кг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электротехнические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изделия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подлежат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отключению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охранно-пожарной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пожаротушения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противопожарного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бытовые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электроприборы,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окончании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отсутствует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Испытания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статической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эксплуатировать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неисправные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отопительные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РФ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инспектора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обусловлено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производственной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угрожает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здоровью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этилированного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попадании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оборудование,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т.д.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поверхностей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Сухая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Любое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Ручным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механизированным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запрещается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стремянок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приставных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лестниц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подвесных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производящие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очистку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автомобиля-самосвала,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боковом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заднем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земле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агрегаты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детали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заправлять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непрерывного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концентрацией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паров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органами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расторгнут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хищения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мелкого)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чужого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имущества,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растраты,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умышленного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уничтожения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повреждения,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вступившим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приговором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судьи,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органа,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должностного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уполномоченных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рассматривать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административных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появления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поручению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должен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функцию,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алкогольного,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наркотического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токсического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являющихся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неисполнения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уважительных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посторонним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письменного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0638B">
        <w:rPr>
          <w:sz w:val="27"/>
          <w:szCs w:val="27"/>
        </w:rPr>
        <w:t>16.</w:t>
      </w:r>
      <w:r w:rsidR="000F18B1">
        <w:rPr>
          <w:sz w:val="27"/>
          <w:szCs w:val="27"/>
        </w:rPr>
        <w:t xml:space="preserve"> </w:t>
      </w:r>
      <w:r w:rsidRPr="00C0638B">
        <w:rPr>
          <w:sz w:val="27"/>
          <w:szCs w:val="27"/>
        </w:rPr>
        <w:t>Как</w:t>
      </w:r>
      <w:r w:rsidR="000F18B1">
        <w:rPr>
          <w:sz w:val="27"/>
          <w:szCs w:val="27"/>
        </w:rPr>
        <w:t xml:space="preserve"> </w:t>
      </w:r>
      <w:r w:rsidRPr="00C0638B">
        <w:rPr>
          <w:sz w:val="27"/>
          <w:szCs w:val="27"/>
        </w:rPr>
        <w:t>часто</w:t>
      </w:r>
      <w:r w:rsidR="000F18B1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а/м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перевозящих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крепятся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шланги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проволоке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хомутах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пунктах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«в»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141414"/>
          <w:sz w:val="27"/>
          <w:szCs w:val="27"/>
        </w:rPr>
        <w:t>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недостаточном</w:t>
      </w:r>
      <w:r w:rsidR="000F18B1">
        <w:rPr>
          <w:color w:val="141414"/>
          <w:sz w:val="27"/>
          <w:szCs w:val="27"/>
        </w:rPr>
        <w:t xml:space="preserve"> </w:t>
      </w:r>
      <w:proofErr w:type="gramStart"/>
      <w:r>
        <w:rPr>
          <w:color w:val="141414"/>
          <w:sz w:val="27"/>
          <w:szCs w:val="27"/>
        </w:rPr>
        <w:t>освещении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19.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Что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площадки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перечисленное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пунктах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«б»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«в»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уклон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сторону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приемных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колодцев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масло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20.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менее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раствора,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21.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после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раствором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промывка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горячей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случаях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желанию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клиента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22.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Можно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очищать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оборудование,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машины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изделия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обдува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если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давление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23.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Какая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оптимальная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зависит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>Вариант</w:t>
      </w:r>
      <w:r w:rsidR="000F18B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4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предлагаются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них.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выбрать</w:t>
      </w:r>
      <w:r>
        <w:rPr>
          <w:b/>
          <w:bCs/>
          <w:color w:val="000000"/>
          <w:sz w:val="27"/>
          <w:szCs w:val="27"/>
        </w:rPr>
        <w:t>ОДИН</w:t>
      </w:r>
      <w:proofErr w:type="spellEnd"/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или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НЕСКОЛЬКО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ПРАВИЛЬНЫХ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1.Щелочные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менее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раствора,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2.Ручным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механизированным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запрещается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стремянок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приставных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лестниц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подвесных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эксплуатировать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неисправные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отопительные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инспектора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угрожает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здоровью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обусловлено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производственной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РФ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заправлять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органами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непрерывного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концентрацией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паров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а/м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перевозящих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инструктажа;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желательно;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Вновь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принимаемые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позднее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месяца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крепятся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шланги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проволоке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хомутах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пунктах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8.Рабочие,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производящие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очистку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автомобиля-самосвала,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земле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заднем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боковом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9.Что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141414"/>
          <w:sz w:val="27"/>
          <w:szCs w:val="27"/>
        </w:rPr>
        <w:t>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недостаточном</w:t>
      </w:r>
      <w:r w:rsidR="000F18B1">
        <w:rPr>
          <w:color w:val="141414"/>
          <w:sz w:val="27"/>
          <w:szCs w:val="27"/>
        </w:rPr>
        <w:t xml:space="preserve"> </w:t>
      </w:r>
      <w:proofErr w:type="gramStart"/>
      <w:r>
        <w:rPr>
          <w:color w:val="141414"/>
          <w:sz w:val="27"/>
          <w:szCs w:val="27"/>
        </w:rPr>
        <w:t>освещении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одежду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обувь,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возвращенные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истечении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дальнейшего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стирки,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чистки,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дезактивации,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>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рекомендуется.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расторгнут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неисполнения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уважительных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хищения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мелкого)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чужого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имущества,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растраты,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умышленного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уничтожения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повреждения,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вступившим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приговором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судьи,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должностного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уполномоченных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рассматривать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административных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появления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поручению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должен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функцию,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алкогольного,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наркотического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токсического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являющихся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12.Что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площадки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уклон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сторону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приемных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колодцев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масло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перечисленное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пунктах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«а»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13.Испытания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статической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14.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Какая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оптимальная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зависит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этилированного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попадании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оборудование,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т.д.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Сухая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Любое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поверхностей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16.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Можно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очищать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оборудование,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машины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изделия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обдува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если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давление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17.Какие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электротехнические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изделия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подлежат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отключению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пожаротушения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противопожарного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охранно-пожарной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бытовые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электроприборы,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окончании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отсутствует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18.Обязательно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после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раствором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промывка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горячей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желанию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клиента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случаях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предоставляются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перерывы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обогревания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холодное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воздухе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закрытых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необогреваемых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помещениях,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грузчикам,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погрузочно-разгрузочных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нормальной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продолжительности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посторонним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письменного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21.Мыть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агрегаты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детали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22.Нормы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допустимых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женщин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15кг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медицинские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осмотры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медосмотр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(обследование)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>Вариант</w:t>
      </w:r>
      <w:r w:rsidR="000F18B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5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предлагаются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выбрать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ОДИН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или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НЕСКОЛЬКО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ПРАВИЛЬНЫХ</w:t>
      </w:r>
      <w:r w:rsidR="000F18B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1.Щелочные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чем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концентрация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раствора,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менее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2%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2.Ручным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механизированным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запрещается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стремянок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подвесных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приставных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лестниц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эксплуатировать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неисправные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отопительные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инспектора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РФ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угрожает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здоровью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обусловлено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производственной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заправлять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органами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непрерывного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концентрацией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паров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а/м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перевозящих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пострадавшим.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Вновь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принимаемые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позднее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месяца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7.Как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крепятся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шланги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проволоке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хомутах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пунктах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8.Рабочие,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производящие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очистку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автомобиля-самосвала,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заднем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земле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боковом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9.Что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141414"/>
          <w:sz w:val="27"/>
          <w:szCs w:val="27"/>
        </w:rPr>
        <w:t>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недостаточном</w:t>
      </w:r>
      <w:r w:rsidR="000F18B1">
        <w:rPr>
          <w:color w:val="141414"/>
          <w:sz w:val="27"/>
          <w:szCs w:val="27"/>
        </w:rPr>
        <w:t xml:space="preserve"> </w:t>
      </w:r>
      <w:proofErr w:type="gramStart"/>
      <w:r>
        <w:rPr>
          <w:color w:val="141414"/>
          <w:sz w:val="27"/>
          <w:szCs w:val="27"/>
        </w:rPr>
        <w:t>освещении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защитной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переносные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ручные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светильники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напряжением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42В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10.Можно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одежду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обувь,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возвращенные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истечении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дальнейшего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стирки,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чистки,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дезинфекции,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дезактивации,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>,</w:t>
      </w:r>
      <w:r w:rsidR="000F18B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ремонта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расторгнут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хищения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мелкого)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чужого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имущества,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растраты,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умышленного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уничтожения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повреждения,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вступившим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силу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приговором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судьи,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должностного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уполномоченных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рассматривать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административных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обязанностей: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появления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поручению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должен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исполнять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функцию,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алкогольного,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наркотического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токсического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опьянения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являющихся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грубого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профсоюзного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неоднократного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неисполнения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уважительных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трудовых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12.Что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площадки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уклон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сторону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приемных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колодцев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масло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–</w:t>
      </w:r>
      <w:r w:rsidR="000F18B1">
        <w:rPr>
          <w:color w:val="141414"/>
          <w:sz w:val="27"/>
          <w:szCs w:val="27"/>
        </w:rPr>
        <w:t xml:space="preserve">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  <w:r>
        <w:rPr>
          <w:color w:val="141414"/>
          <w:sz w:val="27"/>
          <w:szCs w:val="27"/>
        </w:rPr>
        <w:t>\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перечисленное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пунктах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«а»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13.Испытания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подъемников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производятся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статической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Нагрузкой,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равной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14.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Какая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оптимальная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имеет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значения,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зависит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время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ручной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автомобиля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температуре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окружающего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должна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быть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ниже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20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выше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плюс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60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разливе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этилированного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попадании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оборудование,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т.д.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дегазации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Сухая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хлорная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поверхностей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Любое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хлорной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извести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16.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Можно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очищать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оборудование,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машины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изделия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путем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обдува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если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давление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сжатого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воздуха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17.Какие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электротехнические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изделия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подлежат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отключению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пожаротушения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противопожарного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охранно-пожарной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Электроустановки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бытовые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электроприборы,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окончании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отсутствует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дежурный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18.Обязательно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ли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после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мойки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щелочным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раствором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промывка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горячей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обязательно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всех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случаях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б)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нет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в)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по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желанию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клиента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г)</w:t>
      </w:r>
      <w:r w:rsidR="000F18B1">
        <w:rPr>
          <w:color w:val="141414"/>
          <w:sz w:val="27"/>
          <w:szCs w:val="27"/>
        </w:rPr>
        <w:t xml:space="preserve"> </w:t>
      </w:r>
      <w:r>
        <w:rPr>
          <w:color w:val="141414"/>
          <w:sz w:val="27"/>
          <w:szCs w:val="27"/>
        </w:rPr>
        <w:t>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случаях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работникам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предоставляются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перерывы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обогревания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включаются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дня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пределами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нормальной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продолжительности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холодное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воздухе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закрытых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необогреваемых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помещениях,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также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грузчикам,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погрузочно-разгрузочных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20.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Разрешено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находиться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посторонним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зоне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письменного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согласия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21.Мыть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агрегаты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детали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Бензином,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керосином,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щелочными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22.Нормы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предельно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допустимых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нагрузок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женщин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подъеме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15кг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чередовании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10кг,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смены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перемещение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тяжестей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вручную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работах,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связанных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движением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медицинские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осмотры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предварительный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медосмотр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(обследование)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работники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проходят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счет,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периодический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счет</w:t>
      </w:r>
      <w:r w:rsidR="000F18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работодателя.</w:t>
      </w:r>
    </w:p>
    <w:p w:rsidR="00157C67" w:rsidRDefault="00157C67"/>
    <w:sectPr w:rsidR="0015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4F" w:rsidRDefault="00117A4F" w:rsidP="00566E7E">
      <w:pPr>
        <w:spacing w:after="0" w:line="240" w:lineRule="auto"/>
      </w:pPr>
      <w:r>
        <w:separator/>
      </w:r>
    </w:p>
  </w:endnote>
  <w:endnote w:type="continuationSeparator" w:id="0">
    <w:p w:rsidR="00117A4F" w:rsidRDefault="00117A4F" w:rsidP="0056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4F" w:rsidRDefault="00117A4F" w:rsidP="00566E7E">
      <w:pPr>
        <w:spacing w:after="0" w:line="240" w:lineRule="auto"/>
      </w:pPr>
      <w:r>
        <w:separator/>
      </w:r>
    </w:p>
  </w:footnote>
  <w:footnote w:type="continuationSeparator" w:id="0">
    <w:p w:rsidR="00117A4F" w:rsidRDefault="00117A4F" w:rsidP="00566E7E">
      <w:pPr>
        <w:spacing w:after="0" w:line="240" w:lineRule="auto"/>
      </w:pPr>
      <w:r>
        <w:continuationSeparator/>
      </w:r>
    </w:p>
  </w:footnote>
  <w:footnote w:id="1">
    <w:p w:rsidR="00566E7E" w:rsidRPr="00D818B7" w:rsidRDefault="00566E7E" w:rsidP="00566E7E">
      <w:pPr>
        <w:pStyle w:val="a4"/>
        <w:spacing w:after="0"/>
        <w:jc w:val="both"/>
        <w:rPr>
          <w:rFonts w:ascii="Times New Roman" w:hAnsi="Times New Roman"/>
          <w:i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50A"/>
    <w:multiLevelType w:val="multilevel"/>
    <w:tmpl w:val="9D568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80A52"/>
    <w:multiLevelType w:val="multilevel"/>
    <w:tmpl w:val="39141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01892"/>
    <w:multiLevelType w:val="multilevel"/>
    <w:tmpl w:val="A406F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47C3F"/>
    <w:multiLevelType w:val="multilevel"/>
    <w:tmpl w:val="B380A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C5527"/>
    <w:multiLevelType w:val="multilevel"/>
    <w:tmpl w:val="27648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16BFC"/>
    <w:multiLevelType w:val="multilevel"/>
    <w:tmpl w:val="F20C3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5547B"/>
    <w:multiLevelType w:val="multilevel"/>
    <w:tmpl w:val="5740C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7076F"/>
    <w:multiLevelType w:val="multilevel"/>
    <w:tmpl w:val="D5D8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021BB"/>
    <w:multiLevelType w:val="multilevel"/>
    <w:tmpl w:val="6E9E2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E150F"/>
    <w:multiLevelType w:val="multilevel"/>
    <w:tmpl w:val="060E9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A5B6E"/>
    <w:multiLevelType w:val="multilevel"/>
    <w:tmpl w:val="84D42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20075"/>
    <w:multiLevelType w:val="multilevel"/>
    <w:tmpl w:val="73DA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5328D"/>
    <w:multiLevelType w:val="multilevel"/>
    <w:tmpl w:val="26666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75B7A"/>
    <w:multiLevelType w:val="multilevel"/>
    <w:tmpl w:val="360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83237"/>
    <w:multiLevelType w:val="multilevel"/>
    <w:tmpl w:val="52005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B7074"/>
    <w:multiLevelType w:val="multilevel"/>
    <w:tmpl w:val="CA9EA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53EA3"/>
    <w:multiLevelType w:val="hybridMultilevel"/>
    <w:tmpl w:val="802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490D"/>
    <w:multiLevelType w:val="multilevel"/>
    <w:tmpl w:val="98F20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54C14"/>
    <w:multiLevelType w:val="multilevel"/>
    <w:tmpl w:val="A790C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C173C"/>
    <w:multiLevelType w:val="hybridMultilevel"/>
    <w:tmpl w:val="2C701770"/>
    <w:lvl w:ilvl="0" w:tplc="73B6A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7F54F6"/>
    <w:multiLevelType w:val="multilevel"/>
    <w:tmpl w:val="2EE20D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071F2"/>
    <w:multiLevelType w:val="multilevel"/>
    <w:tmpl w:val="3928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27A02"/>
    <w:multiLevelType w:val="multilevel"/>
    <w:tmpl w:val="030A1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2588F"/>
    <w:multiLevelType w:val="multilevel"/>
    <w:tmpl w:val="829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20"/>
  </w:num>
  <w:num w:numId="9">
    <w:abstractNumId w:val="13"/>
  </w:num>
  <w:num w:numId="10">
    <w:abstractNumId w:val="7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  <w:num w:numId="17">
    <w:abstractNumId w:val="21"/>
  </w:num>
  <w:num w:numId="18">
    <w:abstractNumId w:val="3"/>
  </w:num>
  <w:num w:numId="19">
    <w:abstractNumId w:val="23"/>
  </w:num>
  <w:num w:numId="20">
    <w:abstractNumId w:val="22"/>
  </w:num>
  <w:num w:numId="21">
    <w:abstractNumId w:val="18"/>
  </w:num>
  <w:num w:numId="22">
    <w:abstractNumId w:val="14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F8"/>
    <w:rsid w:val="000F18B1"/>
    <w:rsid w:val="00117A4F"/>
    <w:rsid w:val="00157C67"/>
    <w:rsid w:val="004037B4"/>
    <w:rsid w:val="00514F2D"/>
    <w:rsid w:val="00566E7E"/>
    <w:rsid w:val="00617181"/>
    <w:rsid w:val="00691152"/>
    <w:rsid w:val="009B4359"/>
    <w:rsid w:val="00A53FE7"/>
    <w:rsid w:val="00A5451A"/>
    <w:rsid w:val="00B84DC3"/>
    <w:rsid w:val="00BA51D6"/>
    <w:rsid w:val="00C0638B"/>
    <w:rsid w:val="00E63234"/>
    <w:rsid w:val="00ED567F"/>
    <w:rsid w:val="00F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B1AA"/>
  <w15:docId w15:val="{752288D2-BCAC-459E-9DAA-124759C0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6E7E"/>
    <w:pPr>
      <w:keepNext/>
      <w:tabs>
        <w:tab w:val="left" w:pos="2490"/>
      </w:tabs>
      <w:spacing w:after="0" w:line="240" w:lineRule="auto"/>
      <w:ind w:left="360"/>
      <w:outlineLvl w:val="1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E7E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66E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6E7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66E7E"/>
    <w:rPr>
      <w:vertAlign w:val="superscript"/>
    </w:rPr>
  </w:style>
  <w:style w:type="character" w:customStyle="1" w:styleId="FontStyle83">
    <w:name w:val="Font Style83"/>
    <w:rsid w:val="00566E7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5451A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5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18B1"/>
  </w:style>
  <w:style w:type="paragraph" w:styleId="ab">
    <w:name w:val="footer"/>
    <w:basedOn w:val="a"/>
    <w:link w:val="ac"/>
    <w:uiPriority w:val="99"/>
    <w:unhideWhenUsed/>
    <w:rsid w:val="000F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paxa2517@icloud.com</dc:creator>
  <cp:lastModifiedBy>Пользователь Windows</cp:lastModifiedBy>
  <cp:revision>3</cp:revision>
  <dcterms:created xsi:type="dcterms:W3CDTF">2020-05-28T10:32:00Z</dcterms:created>
  <dcterms:modified xsi:type="dcterms:W3CDTF">2020-05-29T08:54:00Z</dcterms:modified>
</cp:coreProperties>
</file>