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E3" w:rsidRPr="00F41AE3" w:rsidRDefault="00F41AE3" w:rsidP="00F41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E3">
        <w:rPr>
          <w:rFonts w:ascii="Times New Roman" w:hAnsi="Times New Roman" w:cs="Times New Roman"/>
          <w:b/>
          <w:sz w:val="24"/>
          <w:szCs w:val="24"/>
        </w:rPr>
        <w:t>Акцентологические нормы современного русского литературного языка. Сферы использования акцентологических вариантов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1AE3">
        <w:rPr>
          <w:rFonts w:ascii="Times New Roman" w:hAnsi="Times New Roman" w:cs="Times New Roman"/>
          <w:b/>
          <w:sz w:val="24"/>
          <w:szCs w:val="24"/>
        </w:rPr>
        <w:t>Акцентология</w:t>
      </w:r>
      <w:r w:rsidRPr="00F41AE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41AE3">
        <w:rPr>
          <w:rFonts w:ascii="Times New Roman" w:hAnsi="Times New Roman" w:cs="Times New Roman"/>
          <w:sz w:val="24"/>
          <w:szCs w:val="24"/>
        </w:rPr>
        <w:t xml:space="preserve">от лат. </w:t>
      </w:r>
      <w:proofErr w:type="spellStart"/>
      <w:r w:rsidRPr="00F41AE3">
        <w:rPr>
          <w:rFonts w:ascii="Times New Roman" w:hAnsi="Times New Roman" w:cs="Times New Roman"/>
          <w:sz w:val="24"/>
          <w:szCs w:val="24"/>
        </w:rPr>
        <w:t>accentus</w:t>
      </w:r>
      <w:proofErr w:type="spellEnd"/>
      <w:r w:rsidRPr="00F41AE3">
        <w:rPr>
          <w:rFonts w:ascii="Times New Roman" w:hAnsi="Times New Roman" w:cs="Times New Roman"/>
          <w:sz w:val="24"/>
          <w:szCs w:val="24"/>
        </w:rPr>
        <w:t xml:space="preserve"> — «ударение» и гр. </w:t>
      </w:r>
      <w:proofErr w:type="spellStart"/>
      <w:r w:rsidRPr="00F41AE3">
        <w:rPr>
          <w:rFonts w:ascii="Times New Roman" w:hAnsi="Times New Roman" w:cs="Times New Roman"/>
          <w:sz w:val="24"/>
          <w:szCs w:val="24"/>
        </w:rPr>
        <w:t>logos</w:t>
      </w:r>
      <w:proofErr w:type="spellEnd"/>
      <w:r w:rsidRPr="00F41AE3">
        <w:rPr>
          <w:rFonts w:ascii="Times New Roman" w:hAnsi="Times New Roman" w:cs="Times New Roman"/>
          <w:sz w:val="24"/>
          <w:szCs w:val="24"/>
        </w:rPr>
        <w:t xml:space="preserve"> — «слово, понятие, учение») — раздел языкознания, изучающий систему ударений какого-либо языка.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Акцентологические нормы русского литературного </w:t>
      </w:r>
      <w:proofErr w:type="gramStart"/>
      <w:r w:rsidRPr="00F41AE3">
        <w:rPr>
          <w:rFonts w:ascii="Times New Roman" w:hAnsi="Times New Roman" w:cs="Times New Roman"/>
          <w:sz w:val="24"/>
          <w:szCs w:val="24"/>
        </w:rPr>
        <w:t>языка  —</w:t>
      </w:r>
      <w:proofErr w:type="gramEnd"/>
      <w:r w:rsidRPr="00F41AE3">
        <w:rPr>
          <w:rFonts w:ascii="Times New Roman" w:hAnsi="Times New Roman" w:cs="Times New Roman"/>
          <w:sz w:val="24"/>
          <w:szCs w:val="24"/>
        </w:rPr>
        <w:t xml:space="preserve"> это правила постановки ударения в словах.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b/>
          <w:sz w:val="24"/>
          <w:szCs w:val="24"/>
        </w:rPr>
        <w:t xml:space="preserve">Словесное </w:t>
      </w:r>
      <w:proofErr w:type="gramStart"/>
      <w:r w:rsidRPr="00F41AE3">
        <w:rPr>
          <w:rFonts w:ascii="Times New Roman" w:hAnsi="Times New Roman" w:cs="Times New Roman"/>
          <w:b/>
          <w:sz w:val="24"/>
          <w:szCs w:val="24"/>
        </w:rPr>
        <w:t>ударение</w:t>
      </w:r>
      <w:r w:rsidRPr="00F41AE3">
        <w:rPr>
          <w:rFonts w:ascii="Times New Roman" w:hAnsi="Times New Roman" w:cs="Times New Roman"/>
          <w:sz w:val="24"/>
          <w:szCs w:val="24"/>
        </w:rPr>
        <w:t xml:space="preserve">  —</w:t>
      </w:r>
      <w:proofErr w:type="gramEnd"/>
      <w:r w:rsidRPr="00F41AE3">
        <w:rPr>
          <w:rFonts w:ascii="Times New Roman" w:hAnsi="Times New Roman" w:cs="Times New Roman"/>
          <w:sz w:val="24"/>
          <w:szCs w:val="24"/>
        </w:rPr>
        <w:t xml:space="preserve"> это выделение одного из слогов </w:t>
      </w:r>
      <w:proofErr w:type="spellStart"/>
      <w:r w:rsidRPr="00F41AE3">
        <w:rPr>
          <w:rFonts w:ascii="Times New Roman" w:hAnsi="Times New Roman" w:cs="Times New Roman"/>
          <w:sz w:val="24"/>
          <w:szCs w:val="24"/>
        </w:rPr>
        <w:t>неодносложного</w:t>
      </w:r>
      <w:proofErr w:type="spellEnd"/>
      <w:r w:rsidRPr="00F41AE3">
        <w:rPr>
          <w:rFonts w:ascii="Times New Roman" w:hAnsi="Times New Roman" w:cs="Times New Roman"/>
          <w:sz w:val="24"/>
          <w:szCs w:val="24"/>
        </w:rPr>
        <w:t xml:space="preserve"> слова. Ударный гласный в слоге выделяется большей длительностью, силой и движением тона.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В русском слове, как правило, одно ударение. Но в сложных словах, особенно в профессиональной речи, часто бывает два ударения: </w:t>
      </w:r>
      <w:proofErr w:type="gramStart"/>
      <w:r w:rsidRPr="00F41AE3">
        <w:rPr>
          <w:rFonts w:ascii="Times New Roman" w:hAnsi="Times New Roman" w:cs="Times New Roman"/>
          <w:sz w:val="24"/>
          <w:szCs w:val="24"/>
        </w:rPr>
        <w:t>главное  и</w:t>
      </w:r>
      <w:proofErr w:type="gramEnd"/>
      <w:r w:rsidRPr="00F41AE3">
        <w:rPr>
          <w:rFonts w:ascii="Times New Roman" w:hAnsi="Times New Roman" w:cs="Times New Roman"/>
          <w:sz w:val="24"/>
          <w:szCs w:val="24"/>
        </w:rPr>
        <w:t xml:space="preserve"> второстепенное , т.е. побочное (на первой части длинного сложного слова): суперобложка, энергосистема, нефтепровод, машиностроение и др.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b/>
          <w:sz w:val="24"/>
          <w:szCs w:val="24"/>
        </w:rPr>
        <w:t xml:space="preserve">Запомните! </w:t>
      </w:r>
      <w:proofErr w:type="spellStart"/>
      <w:r w:rsidRPr="00F41AE3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F41AE3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F41AE3">
        <w:rPr>
          <w:rFonts w:ascii="Times New Roman" w:hAnsi="Times New Roman" w:cs="Times New Roman"/>
          <w:sz w:val="24"/>
          <w:szCs w:val="24"/>
        </w:rPr>
        <w:t>трубо</w:t>
      </w:r>
      <w:proofErr w:type="spellEnd"/>
      <w:r w:rsidRPr="00F41AE3">
        <w:rPr>
          <w:rFonts w:ascii="Times New Roman" w:hAnsi="Times New Roman" w:cs="Times New Roman"/>
          <w:sz w:val="24"/>
          <w:szCs w:val="24"/>
        </w:rPr>
        <w:t>-, газо-) провод, но: провод (проволока).</w:t>
      </w:r>
    </w:p>
    <w:p w:rsidR="00980924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>Среди сложных слов есть и одноударные: самостоятельный, вице-премьер и др.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Ударение в русском языке может выполнять </w:t>
      </w:r>
      <w:r w:rsidRPr="00F41AE3">
        <w:rPr>
          <w:rFonts w:ascii="Times New Roman" w:hAnsi="Times New Roman" w:cs="Times New Roman"/>
          <w:b/>
          <w:sz w:val="24"/>
          <w:szCs w:val="24"/>
        </w:rPr>
        <w:t>смыслоразличительную функцию</w:t>
      </w:r>
      <w:r w:rsidRPr="00F41AE3">
        <w:rPr>
          <w:rFonts w:ascii="Times New Roman" w:hAnsi="Times New Roman" w:cs="Times New Roman"/>
          <w:sz w:val="24"/>
          <w:szCs w:val="24"/>
        </w:rPr>
        <w:t xml:space="preserve">. С его помощью различаются </w:t>
      </w:r>
      <w:proofErr w:type="gramStart"/>
      <w:r w:rsidRPr="00F41AE3">
        <w:rPr>
          <w:rFonts w:ascii="Times New Roman" w:hAnsi="Times New Roman" w:cs="Times New Roman"/>
          <w:sz w:val="24"/>
          <w:szCs w:val="24"/>
        </w:rPr>
        <w:t>омографы  (</w:t>
      </w:r>
      <w:proofErr w:type="gramEnd"/>
      <w:r w:rsidRPr="00F41AE3">
        <w:rPr>
          <w:rFonts w:ascii="Times New Roman" w:hAnsi="Times New Roman" w:cs="Times New Roman"/>
          <w:sz w:val="24"/>
          <w:szCs w:val="24"/>
        </w:rPr>
        <w:t xml:space="preserve">одинаковые по написанию, но различающиеся местом ударения и значением слова): замок — замок, мука — мука, атлас — атлас, хлопок — хлопок, орган — орган и др. Неправильная постановка ударения влечет за собой искажение смысла. По месту ударения различаются также разные формы одного слова: ноги (сущ. в форме им. п. мн. ч.)— ноги (сущ. в форме р. п. ед. ч.), волос (сущ. в форме им. п. </w:t>
      </w:r>
      <w:proofErr w:type="spellStart"/>
      <w:r w:rsidRPr="00F41AE3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F41AE3">
        <w:rPr>
          <w:rFonts w:ascii="Times New Roman" w:hAnsi="Times New Roman" w:cs="Times New Roman"/>
          <w:sz w:val="24"/>
          <w:szCs w:val="24"/>
        </w:rPr>
        <w:t>.) — волос (сущ. в форме р. п. мн. ч.) и др.; некоторые формы разных слов: пища (сущ. в форме им. п. ед. ч.) — пища (деепричастие), белка (сущ. в форме им. п. ед. ч.) — белка (сущ. белок в форме р. п. ед. ч.) и др.</w:t>
      </w:r>
    </w:p>
    <w:p w:rsidR="00F41AE3" w:rsidRDefault="00F41AE3" w:rsidP="00F41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К особенностям русского ударения относятся его </w:t>
      </w:r>
      <w:r w:rsidRPr="00F41AE3">
        <w:rPr>
          <w:rFonts w:ascii="Times New Roman" w:hAnsi="Times New Roman" w:cs="Times New Roman"/>
          <w:b/>
          <w:sz w:val="24"/>
          <w:szCs w:val="24"/>
        </w:rPr>
        <w:t>нефиксированность и подвижность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>Рассмотрим это на конкретных примерах.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В некоторых языках </w:t>
      </w:r>
      <w:proofErr w:type="gramStart"/>
      <w:r w:rsidRPr="00F41AE3">
        <w:rPr>
          <w:rFonts w:ascii="Times New Roman" w:hAnsi="Times New Roman" w:cs="Times New Roman"/>
          <w:sz w:val="24"/>
          <w:szCs w:val="24"/>
        </w:rPr>
        <w:t>ударение</w:t>
      </w:r>
      <w:proofErr w:type="gramEnd"/>
      <w:r w:rsidRPr="00F41AE3">
        <w:rPr>
          <w:rFonts w:ascii="Times New Roman" w:hAnsi="Times New Roman" w:cs="Times New Roman"/>
          <w:sz w:val="24"/>
          <w:szCs w:val="24"/>
        </w:rPr>
        <w:t xml:space="preserve"> фиксированное (например, на последнем слоге во французском языке). Русское ударение нефиксированное (разноместное — может падать на любой слог слова и на любую морфему: выпустить, домик, дорога, столовая, река) и подвижное (перемещается в разных грамматических формах одного и того же слова: доска — доски).</w:t>
      </w:r>
    </w:p>
    <w:p w:rsid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>Вследствие разноместности и подвижности русского ударения в устной речи в</w:t>
      </w:r>
      <w:r>
        <w:rPr>
          <w:rFonts w:ascii="Times New Roman" w:hAnsi="Times New Roman" w:cs="Times New Roman"/>
          <w:sz w:val="24"/>
          <w:szCs w:val="24"/>
        </w:rPr>
        <w:t xml:space="preserve">озникают варианты произношения </w:t>
      </w:r>
      <w:r w:rsidRPr="00F41AE3">
        <w:rPr>
          <w:rFonts w:ascii="Times New Roman" w:hAnsi="Times New Roman" w:cs="Times New Roman"/>
          <w:sz w:val="24"/>
          <w:szCs w:val="24"/>
        </w:rPr>
        <w:t>слов или форм слов.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>Среди акцентологических вариантов, объективно сосуществующих в русском языке, следует различать: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1) </w:t>
      </w:r>
      <w:r w:rsidRPr="00F41AE3">
        <w:rPr>
          <w:rFonts w:ascii="Times New Roman" w:hAnsi="Times New Roman" w:cs="Times New Roman"/>
          <w:b/>
          <w:sz w:val="24"/>
          <w:szCs w:val="24"/>
        </w:rPr>
        <w:t>акцентологические дублеты</w:t>
      </w:r>
      <w:r w:rsidRPr="00F41AE3">
        <w:rPr>
          <w:rFonts w:ascii="Times New Roman" w:hAnsi="Times New Roman" w:cs="Times New Roman"/>
          <w:sz w:val="24"/>
          <w:szCs w:val="24"/>
        </w:rPr>
        <w:t>, когда разница в месте ударения не значима. Таки</w:t>
      </w:r>
      <w:r>
        <w:rPr>
          <w:rFonts w:ascii="Times New Roman" w:hAnsi="Times New Roman" w:cs="Times New Roman"/>
          <w:sz w:val="24"/>
          <w:szCs w:val="24"/>
        </w:rPr>
        <w:t xml:space="preserve">х слов немного в русском языке, </w:t>
      </w:r>
      <w:proofErr w:type="gramStart"/>
      <w:r w:rsidRPr="00F41AE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41AE3">
        <w:rPr>
          <w:rFonts w:ascii="Times New Roman" w:hAnsi="Times New Roman" w:cs="Times New Roman"/>
          <w:sz w:val="24"/>
          <w:szCs w:val="24"/>
        </w:rPr>
        <w:t>: маркетинг и маркетинг, кружится и кружится, пиццерия и пиццерия и др. Следует отметить, что литературная норма стремится к освобождению от дублетов, поскольку они ничего не привносят ни в смысловом, ни в стилистическом отношении;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>2) нейт</w:t>
      </w:r>
      <w:r>
        <w:rPr>
          <w:rFonts w:ascii="Times New Roman" w:hAnsi="Times New Roman" w:cs="Times New Roman"/>
          <w:sz w:val="24"/>
          <w:szCs w:val="24"/>
        </w:rPr>
        <w:t xml:space="preserve">ральный и разговорный варианты, </w:t>
      </w:r>
      <w:proofErr w:type="gramStart"/>
      <w:r w:rsidRPr="00F41AE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41AE3">
        <w:rPr>
          <w:rFonts w:ascii="Times New Roman" w:hAnsi="Times New Roman" w:cs="Times New Roman"/>
          <w:sz w:val="24"/>
          <w:szCs w:val="24"/>
        </w:rPr>
        <w:t>: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>обесп</w:t>
      </w:r>
      <w:r w:rsidRPr="00F41AE3">
        <w:rPr>
          <w:rFonts w:ascii="Times New Roman" w:hAnsi="Times New Roman" w:cs="Times New Roman"/>
          <w:b/>
          <w:sz w:val="24"/>
          <w:szCs w:val="24"/>
        </w:rPr>
        <w:t>е</w:t>
      </w:r>
      <w:r w:rsidRPr="00F41AE3">
        <w:rPr>
          <w:rFonts w:ascii="Times New Roman" w:hAnsi="Times New Roman" w:cs="Times New Roman"/>
          <w:sz w:val="24"/>
          <w:szCs w:val="24"/>
        </w:rPr>
        <w:t>чение (</w:t>
      </w:r>
      <w:proofErr w:type="spellStart"/>
      <w:r w:rsidRPr="00F41AE3">
        <w:rPr>
          <w:rFonts w:ascii="Times New Roman" w:hAnsi="Times New Roman" w:cs="Times New Roman"/>
          <w:sz w:val="24"/>
          <w:szCs w:val="24"/>
        </w:rPr>
        <w:t>нейтр</w:t>
      </w:r>
      <w:proofErr w:type="spellEnd"/>
      <w:r w:rsidRPr="00F41AE3">
        <w:rPr>
          <w:rFonts w:ascii="Times New Roman" w:hAnsi="Times New Roman" w:cs="Times New Roman"/>
          <w:sz w:val="24"/>
          <w:szCs w:val="24"/>
        </w:rPr>
        <w:t>.) — обеспеч</w:t>
      </w:r>
      <w:r w:rsidRPr="00F41AE3">
        <w:rPr>
          <w:rFonts w:ascii="Times New Roman" w:hAnsi="Times New Roman" w:cs="Times New Roman"/>
          <w:b/>
          <w:sz w:val="24"/>
          <w:szCs w:val="24"/>
        </w:rPr>
        <w:t>е</w:t>
      </w:r>
      <w:r w:rsidRPr="00F41AE3">
        <w:rPr>
          <w:rFonts w:ascii="Times New Roman" w:hAnsi="Times New Roman" w:cs="Times New Roman"/>
          <w:sz w:val="24"/>
          <w:szCs w:val="24"/>
        </w:rPr>
        <w:t>ние (разг.);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>одновр</w:t>
      </w:r>
      <w:r w:rsidRPr="00F41AE3">
        <w:rPr>
          <w:rFonts w:ascii="Times New Roman" w:hAnsi="Times New Roman" w:cs="Times New Roman"/>
          <w:b/>
          <w:sz w:val="24"/>
          <w:szCs w:val="24"/>
        </w:rPr>
        <w:t>е</w:t>
      </w:r>
      <w:r w:rsidRPr="00F41AE3">
        <w:rPr>
          <w:rFonts w:ascii="Times New Roman" w:hAnsi="Times New Roman" w:cs="Times New Roman"/>
          <w:sz w:val="24"/>
          <w:szCs w:val="24"/>
        </w:rPr>
        <w:t>менно (</w:t>
      </w:r>
      <w:proofErr w:type="spellStart"/>
      <w:r w:rsidRPr="00F41AE3">
        <w:rPr>
          <w:rFonts w:ascii="Times New Roman" w:hAnsi="Times New Roman" w:cs="Times New Roman"/>
          <w:sz w:val="24"/>
          <w:szCs w:val="24"/>
        </w:rPr>
        <w:t>нейтр</w:t>
      </w:r>
      <w:proofErr w:type="spellEnd"/>
      <w:r w:rsidRPr="00F41AE3">
        <w:rPr>
          <w:rFonts w:ascii="Times New Roman" w:hAnsi="Times New Roman" w:cs="Times New Roman"/>
          <w:sz w:val="24"/>
          <w:szCs w:val="24"/>
        </w:rPr>
        <w:t>.) — одноврем</w:t>
      </w:r>
      <w:r w:rsidRPr="00F41AE3">
        <w:rPr>
          <w:rFonts w:ascii="Times New Roman" w:hAnsi="Times New Roman" w:cs="Times New Roman"/>
          <w:b/>
          <w:sz w:val="24"/>
          <w:szCs w:val="24"/>
        </w:rPr>
        <w:t>е</w:t>
      </w:r>
      <w:r w:rsidRPr="00F41AE3">
        <w:rPr>
          <w:rFonts w:ascii="Times New Roman" w:hAnsi="Times New Roman" w:cs="Times New Roman"/>
          <w:sz w:val="24"/>
          <w:szCs w:val="24"/>
        </w:rPr>
        <w:t>нно (разг.);</w:t>
      </w:r>
    </w:p>
    <w:p w:rsidR="00F41AE3" w:rsidRP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>мастерск</w:t>
      </w:r>
      <w:r w:rsidRPr="00F41AE3">
        <w:rPr>
          <w:rFonts w:ascii="Times New Roman" w:hAnsi="Times New Roman" w:cs="Times New Roman"/>
          <w:b/>
          <w:sz w:val="24"/>
          <w:szCs w:val="24"/>
        </w:rPr>
        <w:t>и</w:t>
      </w:r>
      <w:r w:rsidRPr="00F41A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1AE3">
        <w:rPr>
          <w:rFonts w:ascii="Times New Roman" w:hAnsi="Times New Roman" w:cs="Times New Roman"/>
          <w:sz w:val="24"/>
          <w:szCs w:val="24"/>
        </w:rPr>
        <w:t>нейтр</w:t>
      </w:r>
      <w:proofErr w:type="spellEnd"/>
      <w:r w:rsidRPr="00F41AE3">
        <w:rPr>
          <w:rFonts w:ascii="Times New Roman" w:hAnsi="Times New Roman" w:cs="Times New Roman"/>
          <w:sz w:val="24"/>
          <w:szCs w:val="24"/>
        </w:rPr>
        <w:t>.) — м</w:t>
      </w:r>
      <w:r w:rsidRPr="00F41AE3">
        <w:rPr>
          <w:rFonts w:ascii="Times New Roman" w:hAnsi="Times New Roman" w:cs="Times New Roman"/>
          <w:b/>
          <w:sz w:val="24"/>
          <w:szCs w:val="24"/>
        </w:rPr>
        <w:t>а</w:t>
      </w:r>
      <w:r w:rsidRPr="00F41AE3">
        <w:rPr>
          <w:rFonts w:ascii="Times New Roman" w:hAnsi="Times New Roman" w:cs="Times New Roman"/>
          <w:sz w:val="24"/>
          <w:szCs w:val="24"/>
        </w:rPr>
        <w:t>стерски (разг.).</w:t>
      </w:r>
    </w:p>
    <w:p w:rsid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Нейтральный вариант произношения рекомендуется использовать во всех сферах общественной жизни, в том числе и в сфере бытового повседневного общения, тогда как разговорный вариант только в сфере бытового повседневного общения. И нейтральный, и разговорный варианты находятся в пределах литературной нормы, однако, например, в словаре ударений для работников радио и телевидения дикторам разговорные слова </w:t>
      </w:r>
      <w:r w:rsidRPr="00F41AE3">
        <w:rPr>
          <w:rFonts w:ascii="Times New Roman" w:hAnsi="Times New Roman" w:cs="Times New Roman"/>
          <w:sz w:val="24"/>
          <w:szCs w:val="24"/>
        </w:rPr>
        <w:lastRenderedPageBreak/>
        <w:t>рекомендуется употреблять ограниченно «для оживления, создания доверительного тона, с целью снятия барьера официальности между собой и слушателями»;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3) </w:t>
      </w:r>
      <w:r w:rsidRPr="00783EAE">
        <w:rPr>
          <w:rFonts w:ascii="Times New Roman" w:hAnsi="Times New Roman" w:cs="Times New Roman"/>
          <w:b/>
          <w:bCs/>
        </w:rPr>
        <w:t>общеупотребительный</w:t>
      </w:r>
      <w:r w:rsidRPr="00783EAE">
        <w:rPr>
          <w:rFonts w:ascii="Times New Roman" w:hAnsi="Times New Roman" w:cs="Times New Roman"/>
        </w:rPr>
        <w:t> и </w:t>
      </w:r>
      <w:r w:rsidRPr="00783EAE">
        <w:rPr>
          <w:rFonts w:ascii="Times New Roman" w:hAnsi="Times New Roman" w:cs="Times New Roman"/>
          <w:b/>
          <w:bCs/>
        </w:rPr>
        <w:t>профессиональный варианты</w:t>
      </w:r>
      <w:r w:rsidRPr="00783EAE">
        <w:rPr>
          <w:rFonts w:ascii="Times New Roman" w:hAnsi="Times New Roman" w:cs="Times New Roman"/>
        </w:rPr>
        <w:t xml:space="preserve">. Общеупотребительный вариант произношения считается нормативным для литературного языка, т.е. может использоваться в любой ситуации общения; профессиональный — считается ненормативным, т.е. находится за пределами литературного языка, используется в узком профессиональном кругу, </w:t>
      </w:r>
      <w:proofErr w:type="gramStart"/>
      <w:r w:rsidRPr="00783EAE">
        <w:rPr>
          <w:rFonts w:ascii="Times New Roman" w:hAnsi="Times New Roman" w:cs="Times New Roman"/>
        </w:rPr>
        <w:t>например</w:t>
      </w:r>
      <w:proofErr w:type="gramEnd"/>
      <w:r w:rsidRPr="00783EAE">
        <w:rPr>
          <w:rFonts w:ascii="Times New Roman" w:hAnsi="Times New Roman" w:cs="Times New Roman"/>
        </w:rPr>
        <w:t>: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i/>
          <w:iCs/>
        </w:rPr>
        <w:t>к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мпас</w:t>
      </w:r>
      <w:r w:rsidRPr="00783EAE">
        <w:rPr>
          <w:rFonts w:ascii="Times New Roman" w:hAnsi="Times New Roman" w:cs="Times New Roman"/>
        </w:rPr>
        <w:t> (лит. норма) — </w:t>
      </w:r>
      <w:r w:rsidRPr="00783EAE">
        <w:rPr>
          <w:rFonts w:ascii="Times New Roman" w:hAnsi="Times New Roman" w:cs="Times New Roman"/>
          <w:i/>
          <w:iCs/>
        </w:rPr>
        <w:t>комп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с</w:t>
      </w:r>
      <w:r w:rsidRPr="00783EAE">
        <w:rPr>
          <w:rFonts w:ascii="Times New Roman" w:hAnsi="Times New Roman" w:cs="Times New Roman"/>
        </w:rPr>
        <w:t> (у моряков);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i/>
          <w:iCs/>
        </w:rPr>
        <w:t>рудн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к</w:t>
      </w:r>
      <w:r w:rsidRPr="00783EAE">
        <w:rPr>
          <w:rFonts w:ascii="Times New Roman" w:hAnsi="Times New Roman" w:cs="Times New Roman"/>
        </w:rPr>
        <w:t> (лит. норма) — </w:t>
      </w:r>
      <w:r w:rsidRPr="00783EAE">
        <w:rPr>
          <w:rFonts w:ascii="Times New Roman" w:hAnsi="Times New Roman" w:cs="Times New Roman"/>
          <w:i/>
          <w:iCs/>
        </w:rPr>
        <w:t>р</w:t>
      </w:r>
      <w:r w:rsidRPr="00783EAE">
        <w:rPr>
          <w:rFonts w:ascii="Times New Roman" w:hAnsi="Times New Roman" w:cs="Times New Roman"/>
          <w:b/>
          <w:bCs/>
          <w:i/>
          <w:iCs/>
        </w:rPr>
        <w:t>у</w:t>
      </w:r>
      <w:r w:rsidRPr="00783EAE">
        <w:rPr>
          <w:rFonts w:ascii="Times New Roman" w:hAnsi="Times New Roman" w:cs="Times New Roman"/>
          <w:i/>
          <w:iCs/>
        </w:rPr>
        <w:t>дник</w:t>
      </w:r>
      <w:r w:rsidRPr="00783EAE">
        <w:rPr>
          <w:rFonts w:ascii="Times New Roman" w:hAnsi="Times New Roman" w:cs="Times New Roman"/>
        </w:rPr>
        <w:t> (у горняков);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i/>
          <w:iCs/>
        </w:rPr>
        <w:t>шасс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</w:rPr>
        <w:t> (лит. норма) — </w:t>
      </w:r>
      <w:r w:rsidRPr="00783EAE">
        <w:rPr>
          <w:rFonts w:ascii="Times New Roman" w:hAnsi="Times New Roman" w:cs="Times New Roman"/>
          <w:i/>
          <w:iCs/>
        </w:rPr>
        <w:t>ш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сси</w:t>
      </w:r>
      <w:r w:rsidRPr="00783EAE">
        <w:rPr>
          <w:rFonts w:ascii="Times New Roman" w:hAnsi="Times New Roman" w:cs="Times New Roman"/>
        </w:rPr>
        <w:t> (у летчиков);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скра</w:t>
      </w:r>
      <w:r w:rsidRPr="00783EAE">
        <w:rPr>
          <w:rFonts w:ascii="Times New Roman" w:hAnsi="Times New Roman" w:cs="Times New Roman"/>
        </w:rPr>
        <w:t> (лит. норма) — </w:t>
      </w:r>
      <w:r w:rsidRPr="00783EAE">
        <w:rPr>
          <w:rFonts w:ascii="Times New Roman" w:hAnsi="Times New Roman" w:cs="Times New Roman"/>
          <w:i/>
          <w:iCs/>
        </w:rPr>
        <w:t>искр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</w:rPr>
        <w:t> (у металлургов);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4) </w:t>
      </w:r>
      <w:r w:rsidRPr="00783EAE">
        <w:rPr>
          <w:rFonts w:ascii="Times New Roman" w:hAnsi="Times New Roman" w:cs="Times New Roman"/>
          <w:b/>
          <w:bCs/>
        </w:rPr>
        <w:t>нейтральный</w:t>
      </w:r>
      <w:r w:rsidRPr="00783EAE">
        <w:rPr>
          <w:rFonts w:ascii="Times New Roman" w:hAnsi="Times New Roman" w:cs="Times New Roman"/>
        </w:rPr>
        <w:t> и </w:t>
      </w:r>
      <w:r w:rsidRPr="00783EAE">
        <w:rPr>
          <w:rFonts w:ascii="Times New Roman" w:hAnsi="Times New Roman" w:cs="Times New Roman"/>
          <w:b/>
          <w:bCs/>
        </w:rPr>
        <w:t>поэтический</w:t>
      </w:r>
      <w:r w:rsidRPr="00783EAE">
        <w:rPr>
          <w:rFonts w:ascii="Times New Roman" w:hAnsi="Times New Roman" w:cs="Times New Roman"/>
        </w:rPr>
        <w:t> (а также </w:t>
      </w:r>
      <w:proofErr w:type="gramStart"/>
      <w:r w:rsidRPr="00783EAE">
        <w:rPr>
          <w:rFonts w:ascii="Times New Roman" w:hAnsi="Times New Roman" w:cs="Times New Roman"/>
          <w:b/>
          <w:bCs/>
        </w:rPr>
        <w:t>народно-поэтический</w:t>
      </w:r>
      <w:proofErr w:type="gramEnd"/>
      <w:r w:rsidRPr="00783EAE">
        <w:rPr>
          <w:rFonts w:ascii="Times New Roman" w:hAnsi="Times New Roman" w:cs="Times New Roman"/>
        </w:rPr>
        <w:t>), например: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i/>
          <w:iCs/>
        </w:rPr>
        <w:t>дев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ца</w:t>
      </w:r>
      <w:r w:rsidRPr="00783EAE">
        <w:rPr>
          <w:rFonts w:ascii="Times New Roman" w:hAnsi="Times New Roman" w:cs="Times New Roman"/>
        </w:rPr>
        <w:t> (</w:t>
      </w:r>
      <w:proofErr w:type="spellStart"/>
      <w:r w:rsidRPr="00783EAE">
        <w:rPr>
          <w:rFonts w:ascii="Times New Roman" w:hAnsi="Times New Roman" w:cs="Times New Roman"/>
        </w:rPr>
        <w:t>нейтр</w:t>
      </w:r>
      <w:proofErr w:type="spellEnd"/>
      <w:r w:rsidRPr="00783EAE">
        <w:rPr>
          <w:rFonts w:ascii="Times New Roman" w:hAnsi="Times New Roman" w:cs="Times New Roman"/>
        </w:rPr>
        <w:t>.) — </w:t>
      </w:r>
      <w:r w:rsidRPr="00783EAE">
        <w:rPr>
          <w:rFonts w:ascii="Times New Roman" w:hAnsi="Times New Roman" w:cs="Times New Roman"/>
          <w:i/>
          <w:iCs/>
        </w:rPr>
        <w:t>д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вица</w:t>
      </w:r>
      <w:r w:rsidRPr="00783EAE">
        <w:rPr>
          <w:rFonts w:ascii="Times New Roman" w:hAnsi="Times New Roman" w:cs="Times New Roman"/>
        </w:rPr>
        <w:t> (народно-</w:t>
      </w:r>
      <w:proofErr w:type="spellStart"/>
      <w:r w:rsidRPr="00783EAE">
        <w:rPr>
          <w:rFonts w:ascii="Times New Roman" w:hAnsi="Times New Roman" w:cs="Times New Roman"/>
        </w:rPr>
        <w:t>поэтич</w:t>
      </w:r>
      <w:proofErr w:type="spellEnd"/>
      <w:r w:rsidRPr="00783EAE">
        <w:rPr>
          <w:rFonts w:ascii="Times New Roman" w:hAnsi="Times New Roman" w:cs="Times New Roman"/>
        </w:rPr>
        <w:t>.);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i/>
          <w:iCs/>
        </w:rPr>
        <w:t>ш</w:t>
      </w:r>
      <w:r w:rsidRPr="00783EAE">
        <w:rPr>
          <w:rFonts w:ascii="Times New Roman" w:hAnsi="Times New Roman" w:cs="Times New Roman"/>
          <w:b/>
          <w:bCs/>
          <w:i/>
          <w:iCs/>
        </w:rPr>
        <w:t>ё</w:t>
      </w:r>
      <w:r w:rsidRPr="00783EAE">
        <w:rPr>
          <w:rFonts w:ascii="Times New Roman" w:hAnsi="Times New Roman" w:cs="Times New Roman"/>
          <w:i/>
          <w:iCs/>
        </w:rPr>
        <w:t>лковый</w:t>
      </w:r>
      <w:r w:rsidRPr="00783EAE">
        <w:rPr>
          <w:rFonts w:ascii="Times New Roman" w:hAnsi="Times New Roman" w:cs="Times New Roman"/>
        </w:rPr>
        <w:t> (</w:t>
      </w:r>
      <w:proofErr w:type="spellStart"/>
      <w:r w:rsidRPr="00783EAE">
        <w:rPr>
          <w:rFonts w:ascii="Times New Roman" w:hAnsi="Times New Roman" w:cs="Times New Roman"/>
        </w:rPr>
        <w:t>нейтр</w:t>
      </w:r>
      <w:proofErr w:type="spellEnd"/>
      <w:r w:rsidRPr="00783EAE">
        <w:rPr>
          <w:rFonts w:ascii="Times New Roman" w:hAnsi="Times New Roman" w:cs="Times New Roman"/>
        </w:rPr>
        <w:t>.) — </w:t>
      </w:r>
      <w:r w:rsidRPr="00783EAE">
        <w:rPr>
          <w:rFonts w:ascii="Times New Roman" w:hAnsi="Times New Roman" w:cs="Times New Roman"/>
          <w:i/>
          <w:iCs/>
        </w:rPr>
        <w:t>шелк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вый</w:t>
      </w:r>
      <w:r w:rsidRPr="00783EAE">
        <w:rPr>
          <w:rFonts w:ascii="Times New Roman" w:hAnsi="Times New Roman" w:cs="Times New Roman"/>
        </w:rPr>
        <w:t> (народно-</w:t>
      </w:r>
      <w:proofErr w:type="spellStart"/>
      <w:r w:rsidRPr="00783EAE">
        <w:rPr>
          <w:rFonts w:ascii="Times New Roman" w:hAnsi="Times New Roman" w:cs="Times New Roman"/>
        </w:rPr>
        <w:t>поэтич</w:t>
      </w:r>
      <w:proofErr w:type="spellEnd"/>
      <w:r w:rsidRPr="00783EAE">
        <w:rPr>
          <w:rFonts w:ascii="Times New Roman" w:hAnsi="Times New Roman" w:cs="Times New Roman"/>
        </w:rPr>
        <w:t>.);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i/>
          <w:iCs/>
        </w:rPr>
        <w:t>кл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дбище</w:t>
      </w:r>
      <w:r w:rsidRPr="00783EAE">
        <w:rPr>
          <w:rFonts w:ascii="Times New Roman" w:hAnsi="Times New Roman" w:cs="Times New Roman"/>
        </w:rPr>
        <w:t> (</w:t>
      </w:r>
      <w:proofErr w:type="spellStart"/>
      <w:r w:rsidRPr="00783EAE">
        <w:rPr>
          <w:rFonts w:ascii="Times New Roman" w:hAnsi="Times New Roman" w:cs="Times New Roman"/>
        </w:rPr>
        <w:t>нейтр</w:t>
      </w:r>
      <w:proofErr w:type="spellEnd"/>
      <w:r w:rsidRPr="00783EAE">
        <w:rPr>
          <w:rFonts w:ascii="Times New Roman" w:hAnsi="Times New Roman" w:cs="Times New Roman"/>
        </w:rPr>
        <w:t>.) — </w:t>
      </w:r>
      <w:r w:rsidRPr="00783EAE">
        <w:rPr>
          <w:rFonts w:ascii="Times New Roman" w:hAnsi="Times New Roman" w:cs="Times New Roman"/>
          <w:i/>
          <w:iCs/>
        </w:rPr>
        <w:t>кладб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ще</w:t>
      </w:r>
      <w:r w:rsidRPr="00783EAE">
        <w:rPr>
          <w:rFonts w:ascii="Times New Roman" w:hAnsi="Times New Roman" w:cs="Times New Roman"/>
        </w:rPr>
        <w:t xml:space="preserve"> (устар., </w:t>
      </w:r>
      <w:proofErr w:type="spellStart"/>
      <w:r w:rsidRPr="00783EAE">
        <w:rPr>
          <w:rFonts w:ascii="Times New Roman" w:hAnsi="Times New Roman" w:cs="Times New Roman"/>
        </w:rPr>
        <w:t>поэтич</w:t>
      </w:r>
      <w:proofErr w:type="spellEnd"/>
      <w:r w:rsidRPr="00783EAE">
        <w:rPr>
          <w:rFonts w:ascii="Times New Roman" w:hAnsi="Times New Roman" w:cs="Times New Roman"/>
        </w:rPr>
        <w:t>.).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Словарная помета </w:t>
      </w:r>
      <w:proofErr w:type="spellStart"/>
      <w:r w:rsidRPr="00783EAE">
        <w:rPr>
          <w:rFonts w:ascii="Times New Roman" w:hAnsi="Times New Roman" w:cs="Times New Roman"/>
          <w:i/>
          <w:iCs/>
        </w:rPr>
        <w:t>поэтич</w:t>
      </w:r>
      <w:proofErr w:type="spellEnd"/>
      <w:r w:rsidRPr="00783EAE">
        <w:rPr>
          <w:rFonts w:ascii="Times New Roman" w:hAnsi="Times New Roman" w:cs="Times New Roman"/>
          <w:i/>
          <w:iCs/>
        </w:rPr>
        <w:t>.</w:t>
      </w:r>
      <w:r w:rsidRPr="00783EAE">
        <w:rPr>
          <w:rFonts w:ascii="Times New Roman" w:hAnsi="Times New Roman" w:cs="Times New Roman"/>
        </w:rPr>
        <w:t> означает, что такое произношение свойственно поэзии. Словарная помета </w:t>
      </w:r>
      <w:r w:rsidRPr="00783EAE">
        <w:rPr>
          <w:rFonts w:ascii="Times New Roman" w:hAnsi="Times New Roman" w:cs="Times New Roman"/>
          <w:i/>
          <w:iCs/>
        </w:rPr>
        <w:t>народно-</w:t>
      </w:r>
      <w:proofErr w:type="spellStart"/>
      <w:r w:rsidRPr="00783EAE">
        <w:rPr>
          <w:rFonts w:ascii="Times New Roman" w:hAnsi="Times New Roman" w:cs="Times New Roman"/>
          <w:i/>
          <w:iCs/>
        </w:rPr>
        <w:t>поэтич</w:t>
      </w:r>
      <w:proofErr w:type="spellEnd"/>
      <w:r w:rsidRPr="00783EAE">
        <w:rPr>
          <w:rFonts w:ascii="Times New Roman" w:hAnsi="Times New Roman" w:cs="Times New Roman"/>
          <w:i/>
          <w:iCs/>
        </w:rPr>
        <w:t>.</w:t>
      </w:r>
      <w:r w:rsidRPr="00783EAE">
        <w:rPr>
          <w:rFonts w:ascii="Times New Roman" w:hAnsi="Times New Roman" w:cs="Times New Roman"/>
        </w:rPr>
        <w:t> означает, что такое произношение проникло в литературный язык из так называемой устной народной словесности.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5) </w:t>
      </w:r>
      <w:r w:rsidRPr="00783EAE">
        <w:rPr>
          <w:rFonts w:ascii="Times New Roman" w:hAnsi="Times New Roman" w:cs="Times New Roman"/>
          <w:b/>
          <w:bCs/>
        </w:rPr>
        <w:t>литературный</w:t>
      </w:r>
      <w:r w:rsidRPr="00783EAE">
        <w:rPr>
          <w:rFonts w:ascii="Times New Roman" w:hAnsi="Times New Roman" w:cs="Times New Roman"/>
        </w:rPr>
        <w:t> и </w:t>
      </w:r>
      <w:r w:rsidRPr="00783EAE">
        <w:rPr>
          <w:rFonts w:ascii="Times New Roman" w:hAnsi="Times New Roman" w:cs="Times New Roman"/>
          <w:b/>
          <w:bCs/>
        </w:rPr>
        <w:t>просторечный</w:t>
      </w:r>
      <w:r w:rsidRPr="00783EAE">
        <w:rPr>
          <w:rFonts w:ascii="Times New Roman" w:hAnsi="Times New Roman" w:cs="Times New Roman"/>
        </w:rPr>
        <w:t xml:space="preserve">, </w:t>
      </w:r>
      <w:proofErr w:type="gramStart"/>
      <w:r w:rsidRPr="00783EAE">
        <w:rPr>
          <w:rFonts w:ascii="Times New Roman" w:hAnsi="Times New Roman" w:cs="Times New Roman"/>
        </w:rPr>
        <w:t>например</w:t>
      </w:r>
      <w:proofErr w:type="gramEnd"/>
      <w:r w:rsidRPr="00783EAE">
        <w:rPr>
          <w:rFonts w:ascii="Times New Roman" w:hAnsi="Times New Roman" w:cs="Times New Roman"/>
        </w:rPr>
        <w:t>: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i/>
          <w:iCs/>
        </w:rPr>
        <w:t>св</w:t>
      </w:r>
      <w:r w:rsidRPr="00783EAE">
        <w:rPr>
          <w:rFonts w:ascii="Times New Roman" w:hAnsi="Times New Roman" w:cs="Times New Roman"/>
          <w:b/>
          <w:bCs/>
          <w:i/>
          <w:iCs/>
        </w:rPr>
        <w:t>ё</w:t>
      </w:r>
      <w:r w:rsidRPr="00783EAE">
        <w:rPr>
          <w:rFonts w:ascii="Times New Roman" w:hAnsi="Times New Roman" w:cs="Times New Roman"/>
          <w:i/>
          <w:iCs/>
        </w:rPr>
        <w:t>кла</w:t>
      </w:r>
      <w:r w:rsidRPr="00783EAE">
        <w:rPr>
          <w:rFonts w:ascii="Times New Roman" w:hAnsi="Times New Roman" w:cs="Times New Roman"/>
        </w:rPr>
        <w:t> (лит.) — </w:t>
      </w:r>
      <w:r w:rsidRPr="00783EAE">
        <w:rPr>
          <w:rFonts w:ascii="Times New Roman" w:hAnsi="Times New Roman" w:cs="Times New Roman"/>
          <w:i/>
          <w:iCs/>
        </w:rPr>
        <w:t>свекл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</w:rPr>
        <w:t> (прост.);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i/>
          <w:iCs/>
        </w:rPr>
        <w:t>крап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ва</w:t>
      </w:r>
      <w:r w:rsidRPr="00783EAE">
        <w:rPr>
          <w:rFonts w:ascii="Times New Roman" w:hAnsi="Times New Roman" w:cs="Times New Roman"/>
        </w:rPr>
        <w:t> (лит.) — </w:t>
      </w:r>
      <w:r w:rsidRPr="00783EAE">
        <w:rPr>
          <w:rFonts w:ascii="Times New Roman" w:hAnsi="Times New Roman" w:cs="Times New Roman"/>
          <w:i/>
          <w:iCs/>
        </w:rPr>
        <w:t>крапив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</w:rPr>
        <w:t> (прост.);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i/>
          <w:iCs/>
        </w:rPr>
        <w:t>крас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вее</w:t>
      </w:r>
      <w:r w:rsidRPr="00783EAE">
        <w:rPr>
          <w:rFonts w:ascii="Times New Roman" w:hAnsi="Times New Roman" w:cs="Times New Roman"/>
        </w:rPr>
        <w:t> (лит.) — </w:t>
      </w:r>
      <w:r w:rsidRPr="00783EAE">
        <w:rPr>
          <w:rFonts w:ascii="Times New Roman" w:hAnsi="Times New Roman" w:cs="Times New Roman"/>
          <w:i/>
          <w:iCs/>
        </w:rPr>
        <w:t>красив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е</w:t>
      </w:r>
      <w:r w:rsidRPr="00783EAE">
        <w:rPr>
          <w:rFonts w:ascii="Times New Roman" w:hAnsi="Times New Roman" w:cs="Times New Roman"/>
        </w:rPr>
        <w:t> (прост.);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i/>
          <w:iCs/>
        </w:rPr>
        <w:t>килом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тр</w:t>
      </w:r>
      <w:r w:rsidRPr="00783EAE">
        <w:rPr>
          <w:rFonts w:ascii="Times New Roman" w:hAnsi="Times New Roman" w:cs="Times New Roman"/>
        </w:rPr>
        <w:t> (лит.) — </w:t>
      </w:r>
      <w:r w:rsidRPr="00783EAE">
        <w:rPr>
          <w:rFonts w:ascii="Times New Roman" w:hAnsi="Times New Roman" w:cs="Times New Roman"/>
          <w:i/>
          <w:iCs/>
        </w:rPr>
        <w:t>кил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метр</w:t>
      </w:r>
      <w:r w:rsidRPr="00783EAE">
        <w:rPr>
          <w:rFonts w:ascii="Times New Roman" w:hAnsi="Times New Roman" w:cs="Times New Roman"/>
        </w:rPr>
        <w:t> (прост.).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Просторечный вариант находится за пределами норм русского литературного языка.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Допуская несколько вариантов произношения, акцентология указывает, какое место занимает каждый из них в литературном произношении. В силу своей социальной значимости акцентологические варианты могут использоваться, например, в сценической речи для социальной характеристики персонажа.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b/>
          <w:bCs/>
        </w:rPr>
        <w:t>Запомните!</w:t>
      </w:r>
      <w:r w:rsidRPr="00783EAE">
        <w:rPr>
          <w:rFonts w:ascii="Times New Roman" w:hAnsi="Times New Roman" w:cs="Times New Roman"/>
        </w:rPr>
        <w:t> Профессиональные, устаревшие и просторечные варианты не являются нормативными.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Следует помнить о правильном произношении </w:t>
      </w:r>
      <w:r w:rsidRPr="00783EAE">
        <w:rPr>
          <w:rFonts w:ascii="Times New Roman" w:hAnsi="Times New Roman" w:cs="Times New Roman"/>
          <w:b/>
          <w:bCs/>
        </w:rPr>
        <w:t>общеизвестных имен собственных</w:t>
      </w:r>
      <w:r w:rsidRPr="00783EAE">
        <w:rPr>
          <w:rFonts w:ascii="Times New Roman" w:hAnsi="Times New Roman" w:cs="Times New Roman"/>
        </w:rPr>
        <w:t>, таких, например, как </w:t>
      </w:r>
      <w:r w:rsidRPr="00783EAE">
        <w:rPr>
          <w:rFonts w:ascii="Times New Roman" w:hAnsi="Times New Roman" w:cs="Times New Roman"/>
          <w:i/>
          <w:iCs/>
        </w:rPr>
        <w:t>Ал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ксий, Вел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кий </w:t>
      </w:r>
      <w:r w:rsidRPr="00783EAE">
        <w:rPr>
          <w:rFonts w:ascii="Times New Roman" w:hAnsi="Times New Roman" w:cs="Times New Roman"/>
          <w:b/>
          <w:bCs/>
          <w:i/>
          <w:iCs/>
        </w:rPr>
        <w:t>У</w:t>
      </w:r>
      <w:r w:rsidRPr="00783EAE">
        <w:rPr>
          <w:rFonts w:ascii="Times New Roman" w:hAnsi="Times New Roman" w:cs="Times New Roman"/>
          <w:i/>
          <w:iCs/>
        </w:rPr>
        <w:t>стюг, К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 xml:space="preserve">жи, </w:t>
      </w:r>
      <w:proofErr w:type="spellStart"/>
      <w:r w:rsidRPr="00783EAE">
        <w:rPr>
          <w:rFonts w:ascii="Times New Roman" w:hAnsi="Times New Roman" w:cs="Times New Roman"/>
          <w:i/>
          <w:iCs/>
        </w:rPr>
        <w:t>М</w:t>
      </w:r>
      <w:r w:rsidRPr="00783EAE">
        <w:rPr>
          <w:rFonts w:ascii="Times New Roman" w:hAnsi="Times New Roman" w:cs="Times New Roman"/>
          <w:b/>
          <w:bCs/>
          <w:i/>
          <w:iCs/>
        </w:rPr>
        <w:t>ё</w:t>
      </w:r>
      <w:r w:rsidRPr="00783EAE">
        <w:rPr>
          <w:rFonts w:ascii="Times New Roman" w:hAnsi="Times New Roman" w:cs="Times New Roman"/>
          <w:i/>
          <w:iCs/>
        </w:rPr>
        <w:t>рдок</w:t>
      </w:r>
      <w:proofErr w:type="spellEnd"/>
      <w:r w:rsidRPr="00783EAE">
        <w:rPr>
          <w:rFonts w:ascii="Times New Roman" w:hAnsi="Times New Roman" w:cs="Times New Roman"/>
          <w:i/>
          <w:iCs/>
        </w:rPr>
        <w:t xml:space="preserve"> Айрис, Никар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гуа, Н</w:t>
      </w:r>
      <w:r w:rsidRPr="00783EAE">
        <w:rPr>
          <w:rFonts w:ascii="Times New Roman" w:hAnsi="Times New Roman" w:cs="Times New Roman"/>
          <w:b/>
          <w:bCs/>
          <w:i/>
          <w:iCs/>
        </w:rPr>
        <w:t>ю</w:t>
      </w:r>
      <w:r w:rsidRPr="00783EAE">
        <w:rPr>
          <w:rFonts w:ascii="Times New Roman" w:hAnsi="Times New Roman" w:cs="Times New Roman"/>
          <w:i/>
          <w:iCs/>
        </w:rPr>
        <w:t>рнберг (но: Нюрнб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ргский процесс), Сальвад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р Дал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, С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ргий Р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донежский, С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д[</w:t>
      </w:r>
      <w:proofErr w:type="spellStart"/>
      <w:r w:rsidRPr="00783EAE">
        <w:rPr>
          <w:rFonts w:ascii="Times New Roman" w:hAnsi="Times New Roman" w:cs="Times New Roman"/>
          <w:i/>
          <w:iCs/>
        </w:rPr>
        <w:t>нэ</w:t>
      </w:r>
      <w:proofErr w:type="spellEnd"/>
      <w:r w:rsidRPr="00783EAE">
        <w:rPr>
          <w:rFonts w:ascii="Times New Roman" w:hAnsi="Times New Roman" w:cs="Times New Roman"/>
          <w:i/>
          <w:iCs/>
        </w:rPr>
        <w:t>]й, Сокол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в-Микит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 xml:space="preserve">в, </w:t>
      </w:r>
      <w:proofErr w:type="spellStart"/>
      <w:r w:rsidRPr="00783EAE">
        <w:rPr>
          <w:rFonts w:ascii="Times New Roman" w:hAnsi="Times New Roman" w:cs="Times New Roman"/>
          <w:i/>
          <w:iCs/>
        </w:rPr>
        <w:t>С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львейг</w:t>
      </w:r>
      <w:proofErr w:type="spellEnd"/>
      <w:r w:rsidRPr="00783EAE">
        <w:rPr>
          <w:rFonts w:ascii="Times New Roman" w:hAnsi="Times New Roman" w:cs="Times New Roman"/>
          <w:i/>
          <w:iCs/>
        </w:rPr>
        <w:t>, Ст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врополь (но: Ставроп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льский край), Т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йная в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черя, Шри-Ланк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</w:rPr>
        <w:t> и др.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В некоторых именах собственных допустимо вариативное ударение: </w:t>
      </w:r>
      <w:r w:rsidRPr="00783EAE">
        <w:rPr>
          <w:rFonts w:ascii="Times New Roman" w:hAnsi="Times New Roman" w:cs="Times New Roman"/>
          <w:i/>
          <w:iCs/>
        </w:rPr>
        <w:t>Ньют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н — Нь</w:t>
      </w:r>
      <w:r w:rsidRPr="00783EAE">
        <w:rPr>
          <w:rFonts w:ascii="Times New Roman" w:hAnsi="Times New Roman" w:cs="Times New Roman"/>
          <w:b/>
          <w:bCs/>
          <w:i/>
          <w:iCs/>
        </w:rPr>
        <w:t>ю</w:t>
      </w:r>
      <w:r w:rsidRPr="00783EAE">
        <w:rPr>
          <w:rFonts w:ascii="Times New Roman" w:hAnsi="Times New Roman" w:cs="Times New Roman"/>
          <w:i/>
          <w:iCs/>
        </w:rPr>
        <w:t>тон, Пикасс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 — Пик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ссо</w:t>
      </w:r>
      <w:r w:rsidRPr="00783EAE">
        <w:rPr>
          <w:rFonts w:ascii="Times New Roman" w:hAnsi="Times New Roman" w:cs="Times New Roman"/>
        </w:rPr>
        <w:t> и др. В тех случаях, когда одно имя собственное относится к двум (или более) лицам, предметам, понятиям, нужно уточнить конкретное значение данного слова и, пользуясь словарями, выяснить правильное ударение. Например, </w:t>
      </w:r>
      <w:r w:rsidRPr="00783EAE">
        <w:rPr>
          <w:rFonts w:ascii="Times New Roman" w:hAnsi="Times New Roman" w:cs="Times New Roman"/>
          <w:i/>
          <w:iCs/>
        </w:rPr>
        <w:t>Джордж В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шингтон</w:t>
      </w:r>
      <w:r w:rsidRPr="00783EAE">
        <w:rPr>
          <w:rFonts w:ascii="Times New Roman" w:hAnsi="Times New Roman" w:cs="Times New Roman"/>
        </w:rPr>
        <w:t> (первый президент США) — </w:t>
      </w:r>
      <w:r w:rsidRPr="00783EAE">
        <w:rPr>
          <w:rFonts w:ascii="Times New Roman" w:hAnsi="Times New Roman" w:cs="Times New Roman"/>
          <w:i/>
          <w:iCs/>
        </w:rPr>
        <w:t>Вашингт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н</w:t>
      </w:r>
      <w:r w:rsidRPr="00783EAE">
        <w:rPr>
          <w:rFonts w:ascii="Times New Roman" w:hAnsi="Times New Roman" w:cs="Times New Roman"/>
        </w:rPr>
        <w:t> (столица США); </w:t>
      </w:r>
      <w:r w:rsidRPr="00783EAE">
        <w:rPr>
          <w:rFonts w:ascii="Times New Roman" w:hAnsi="Times New Roman" w:cs="Times New Roman"/>
          <w:i/>
          <w:iCs/>
        </w:rPr>
        <w:t>Макб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т</w:t>
      </w:r>
      <w:r w:rsidRPr="00783EAE">
        <w:rPr>
          <w:rFonts w:ascii="Times New Roman" w:hAnsi="Times New Roman" w:cs="Times New Roman"/>
        </w:rPr>
        <w:t> (персонаж одноименной трагедии Шекспира) — </w:t>
      </w:r>
      <w:r w:rsidRPr="00783EAE">
        <w:rPr>
          <w:rFonts w:ascii="Times New Roman" w:hAnsi="Times New Roman" w:cs="Times New Roman"/>
          <w:i/>
          <w:iCs/>
        </w:rPr>
        <w:t>М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кбет</w:t>
      </w:r>
      <w:r w:rsidRPr="00783EAE">
        <w:rPr>
          <w:rFonts w:ascii="Times New Roman" w:hAnsi="Times New Roman" w:cs="Times New Roman"/>
        </w:rPr>
        <w:t xml:space="preserve"> (название повести Н.С. Лескова «Леди Макбет </w:t>
      </w:r>
      <w:proofErr w:type="spellStart"/>
      <w:r w:rsidRPr="00783EAE">
        <w:rPr>
          <w:rFonts w:ascii="Times New Roman" w:hAnsi="Times New Roman" w:cs="Times New Roman"/>
        </w:rPr>
        <w:t>Мценского</w:t>
      </w:r>
      <w:proofErr w:type="spellEnd"/>
      <w:r w:rsidRPr="00783EAE">
        <w:rPr>
          <w:rFonts w:ascii="Times New Roman" w:hAnsi="Times New Roman" w:cs="Times New Roman"/>
        </w:rPr>
        <w:t xml:space="preserve"> уезда»).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В </w:t>
      </w:r>
      <w:r w:rsidRPr="00783EAE">
        <w:rPr>
          <w:rFonts w:ascii="Times New Roman" w:hAnsi="Times New Roman" w:cs="Times New Roman"/>
          <w:b/>
          <w:bCs/>
        </w:rPr>
        <w:t>существительных иноязычного происхождения</w:t>
      </w:r>
      <w:r w:rsidRPr="00783EAE">
        <w:rPr>
          <w:rFonts w:ascii="Times New Roman" w:hAnsi="Times New Roman" w:cs="Times New Roman"/>
        </w:rPr>
        <w:t> правильно поставить ударение можно, зная происхождение слова, например, </w:t>
      </w:r>
      <w:r w:rsidRPr="00783EAE">
        <w:rPr>
          <w:rFonts w:ascii="Times New Roman" w:hAnsi="Times New Roman" w:cs="Times New Roman"/>
          <w:i/>
          <w:iCs/>
        </w:rPr>
        <w:t>пул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вер</w:t>
      </w:r>
      <w:r w:rsidRPr="00783EAE">
        <w:rPr>
          <w:rFonts w:ascii="Times New Roman" w:hAnsi="Times New Roman" w:cs="Times New Roman"/>
        </w:rPr>
        <w:t xml:space="preserve">, потому что слово пришло из английского языка </w:t>
      </w:r>
      <w:r w:rsidRPr="00783EAE">
        <w:rPr>
          <w:rFonts w:ascii="Times New Roman" w:hAnsi="Times New Roman" w:cs="Times New Roman"/>
        </w:rPr>
        <w:lastRenderedPageBreak/>
        <w:t>(</w:t>
      </w:r>
      <w:proofErr w:type="spellStart"/>
      <w:r w:rsidRPr="00783EAE">
        <w:rPr>
          <w:rFonts w:ascii="Times New Roman" w:hAnsi="Times New Roman" w:cs="Times New Roman"/>
          <w:i/>
          <w:iCs/>
        </w:rPr>
        <w:t>pullover</w:t>
      </w:r>
      <w:proofErr w:type="spellEnd"/>
      <w:r w:rsidRPr="00783EAE">
        <w:rPr>
          <w:rFonts w:ascii="Times New Roman" w:hAnsi="Times New Roman" w:cs="Times New Roman"/>
        </w:rPr>
        <w:t> — «свитер, любая вязаная одежда, натягиваемая через голову»), </w:t>
      </w:r>
      <w:r w:rsidRPr="00783EAE">
        <w:rPr>
          <w:rFonts w:ascii="Times New Roman" w:hAnsi="Times New Roman" w:cs="Times New Roman"/>
          <w:i/>
          <w:iCs/>
        </w:rPr>
        <w:t>нувор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ш</w:t>
      </w:r>
      <w:r w:rsidRPr="00783EAE">
        <w:rPr>
          <w:rFonts w:ascii="Times New Roman" w:hAnsi="Times New Roman" w:cs="Times New Roman"/>
        </w:rPr>
        <w:t> — из французского (</w:t>
      </w:r>
      <w:proofErr w:type="spellStart"/>
      <w:r w:rsidRPr="00783EAE">
        <w:rPr>
          <w:rFonts w:ascii="Times New Roman" w:hAnsi="Times New Roman" w:cs="Times New Roman"/>
          <w:i/>
          <w:iCs/>
        </w:rPr>
        <w:t>nouveauriche</w:t>
      </w:r>
      <w:proofErr w:type="spellEnd"/>
      <w:r w:rsidRPr="00783EAE">
        <w:rPr>
          <w:rFonts w:ascii="Times New Roman" w:hAnsi="Times New Roman" w:cs="Times New Roman"/>
        </w:rPr>
        <w:t> — букв. «новый богач»). Объясните ударение следующих заимствованных слов: </w:t>
      </w:r>
      <w:r w:rsidRPr="00783EAE">
        <w:rPr>
          <w:rFonts w:ascii="Times New Roman" w:hAnsi="Times New Roman" w:cs="Times New Roman"/>
          <w:i/>
          <w:iCs/>
        </w:rPr>
        <w:t>диспанс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р, некрол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г, кварт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л, г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незис, фен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мен, эксп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рт, катал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г</w:t>
      </w:r>
      <w:r w:rsidRPr="00783EAE">
        <w:rPr>
          <w:rFonts w:ascii="Times New Roman" w:hAnsi="Times New Roman" w:cs="Times New Roman"/>
        </w:rPr>
        <w:t>.</w:t>
      </w:r>
    </w:p>
    <w:p w:rsidR="00F41AE3" w:rsidRPr="00783EAE" w:rsidRDefault="00F41AE3" w:rsidP="00F41AE3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В </w:t>
      </w:r>
      <w:r w:rsidRPr="00783EAE">
        <w:rPr>
          <w:rFonts w:ascii="Times New Roman" w:hAnsi="Times New Roman" w:cs="Times New Roman"/>
          <w:b/>
          <w:bCs/>
        </w:rPr>
        <w:t>глаголах на -</w:t>
      </w:r>
      <w:proofErr w:type="spellStart"/>
      <w:r w:rsidRPr="00783EAE">
        <w:rPr>
          <w:rFonts w:ascii="Times New Roman" w:hAnsi="Times New Roman" w:cs="Times New Roman"/>
          <w:b/>
          <w:bCs/>
        </w:rPr>
        <w:t>ировать</w:t>
      </w:r>
      <w:proofErr w:type="spellEnd"/>
      <w:r w:rsidRPr="00783EAE">
        <w:rPr>
          <w:rFonts w:ascii="Times New Roman" w:hAnsi="Times New Roman" w:cs="Times New Roman"/>
        </w:rPr>
        <w:t> более продуктивным считается вариант с ударением на </w:t>
      </w:r>
      <w:r w:rsidRPr="00783EAE">
        <w:rPr>
          <w:rFonts w:ascii="Times New Roman" w:hAnsi="Times New Roman" w:cs="Times New Roman"/>
          <w:b/>
          <w:bCs/>
        </w:rPr>
        <w:t>и</w:t>
      </w:r>
      <w:r w:rsidRPr="00783EAE">
        <w:rPr>
          <w:rFonts w:ascii="Times New Roman" w:hAnsi="Times New Roman" w:cs="Times New Roman"/>
        </w:rPr>
        <w:t> (суффикс </w:t>
      </w:r>
      <w:r w:rsidRPr="00783EAE">
        <w:rPr>
          <w:rFonts w:ascii="Times New Roman" w:hAnsi="Times New Roman" w:cs="Times New Roman"/>
          <w:b/>
          <w:bCs/>
        </w:rPr>
        <w:t>-</w:t>
      </w:r>
      <w:proofErr w:type="spellStart"/>
      <w:r w:rsidRPr="00783EAE">
        <w:rPr>
          <w:rFonts w:ascii="Times New Roman" w:hAnsi="Times New Roman" w:cs="Times New Roman"/>
          <w:b/>
          <w:bCs/>
        </w:rPr>
        <w:t>ир</w:t>
      </w:r>
      <w:proofErr w:type="spellEnd"/>
      <w:r w:rsidRPr="00783EAE">
        <w:rPr>
          <w:rFonts w:ascii="Times New Roman" w:hAnsi="Times New Roman" w:cs="Times New Roman"/>
          <w:b/>
          <w:bCs/>
        </w:rPr>
        <w:t>-</w:t>
      </w:r>
      <w:r w:rsidRPr="00783EAE">
        <w:rPr>
          <w:rFonts w:ascii="Times New Roman" w:hAnsi="Times New Roman" w:cs="Times New Roman"/>
        </w:rPr>
        <w:t> восходит к немецкому </w:t>
      </w:r>
      <w:r w:rsidRPr="00783EAE">
        <w:rPr>
          <w:rFonts w:ascii="Times New Roman" w:hAnsi="Times New Roman" w:cs="Times New Roman"/>
          <w:b/>
          <w:bCs/>
        </w:rPr>
        <w:t>-</w:t>
      </w:r>
      <w:proofErr w:type="spellStart"/>
      <w:r w:rsidRPr="00783EAE">
        <w:rPr>
          <w:rFonts w:ascii="Times New Roman" w:hAnsi="Times New Roman" w:cs="Times New Roman"/>
          <w:b/>
          <w:bCs/>
        </w:rPr>
        <w:t>ieren</w:t>
      </w:r>
      <w:proofErr w:type="spellEnd"/>
      <w:r w:rsidRPr="00783EAE">
        <w:rPr>
          <w:rFonts w:ascii="Times New Roman" w:hAnsi="Times New Roman" w:cs="Times New Roman"/>
        </w:rPr>
        <w:t>): </w:t>
      </w:r>
      <w:r w:rsidRPr="00783EAE">
        <w:rPr>
          <w:rFonts w:ascii="Times New Roman" w:hAnsi="Times New Roman" w:cs="Times New Roman"/>
          <w:i/>
          <w:iCs/>
        </w:rPr>
        <w:t>блок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ровать, национализ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ровать, приватиз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ровать</w:t>
      </w:r>
      <w:r w:rsidRPr="00783EAE">
        <w:rPr>
          <w:rFonts w:ascii="Times New Roman" w:hAnsi="Times New Roman" w:cs="Times New Roman"/>
        </w:rPr>
        <w:t>. Запомните слова с ударением на последнем слоге: </w:t>
      </w:r>
      <w:r w:rsidRPr="00783EAE">
        <w:rPr>
          <w:rFonts w:ascii="Times New Roman" w:hAnsi="Times New Roman" w:cs="Times New Roman"/>
          <w:i/>
          <w:iCs/>
        </w:rPr>
        <w:t>маркиров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ть, премиров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ть, нормиров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ть</w:t>
      </w:r>
      <w:r w:rsidRPr="00783EAE">
        <w:rPr>
          <w:rFonts w:ascii="Times New Roman" w:hAnsi="Times New Roman" w:cs="Times New Roman"/>
        </w:rPr>
        <w:t>.</w:t>
      </w:r>
    </w:p>
    <w:p w:rsidR="005D34E7" w:rsidRPr="00783EAE" w:rsidRDefault="005D34E7" w:rsidP="005D34E7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Ударение в отдельных грамматических формах</w:t>
      </w:r>
    </w:p>
    <w:p w:rsidR="005D34E7" w:rsidRPr="00783EAE" w:rsidRDefault="005D34E7" w:rsidP="005D34E7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Определенную трудность (даже для образованного человека) представляет сегодня правильная постановка ударения в отдельных грамматических формах. Обратите внимание на </w:t>
      </w:r>
      <w:r w:rsidRPr="00783EAE">
        <w:rPr>
          <w:rFonts w:ascii="Times New Roman" w:hAnsi="Times New Roman" w:cs="Times New Roman"/>
          <w:b/>
          <w:bCs/>
        </w:rPr>
        <w:t>следующие основные правила</w:t>
      </w:r>
      <w:r w:rsidRPr="00783EAE">
        <w:rPr>
          <w:rFonts w:ascii="Times New Roman" w:hAnsi="Times New Roman" w:cs="Times New Roman"/>
        </w:rPr>
        <w:t>.</w:t>
      </w:r>
    </w:p>
    <w:p w:rsidR="005D34E7" w:rsidRPr="00783EAE" w:rsidRDefault="005D34E7" w:rsidP="005D34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Ударение в </w:t>
      </w:r>
      <w:r w:rsidRPr="00783EAE">
        <w:rPr>
          <w:rFonts w:ascii="Times New Roman" w:hAnsi="Times New Roman" w:cs="Times New Roman"/>
          <w:b/>
          <w:bCs/>
        </w:rPr>
        <w:t>кратких формах прилагательных и страдательных причастиях прошедшего времени</w:t>
      </w:r>
      <w:r w:rsidRPr="00783EAE">
        <w:rPr>
          <w:rFonts w:ascii="Times New Roman" w:hAnsi="Times New Roman" w:cs="Times New Roman"/>
        </w:rPr>
        <w:t> всегда стоит </w:t>
      </w:r>
      <w:r w:rsidRPr="00783EAE">
        <w:rPr>
          <w:rFonts w:ascii="Times New Roman" w:hAnsi="Times New Roman" w:cs="Times New Roman"/>
          <w:b/>
          <w:bCs/>
        </w:rPr>
        <w:t>на основе</w:t>
      </w:r>
      <w:r w:rsidRPr="00783EAE">
        <w:rPr>
          <w:rFonts w:ascii="Times New Roman" w:hAnsi="Times New Roman" w:cs="Times New Roman"/>
        </w:rPr>
        <w:t>. И только в форме единственного числа </w:t>
      </w:r>
      <w:r w:rsidRPr="00783EAE">
        <w:rPr>
          <w:rFonts w:ascii="Times New Roman" w:hAnsi="Times New Roman" w:cs="Times New Roman"/>
          <w:b/>
          <w:bCs/>
        </w:rPr>
        <w:t>женского рода</w:t>
      </w:r>
      <w:r w:rsidRPr="00783EAE">
        <w:rPr>
          <w:rFonts w:ascii="Times New Roman" w:hAnsi="Times New Roman" w:cs="Times New Roman"/>
        </w:rPr>
        <w:t> оно переносится </w:t>
      </w:r>
      <w:r w:rsidRPr="00783EAE">
        <w:rPr>
          <w:rFonts w:ascii="Times New Roman" w:hAnsi="Times New Roman" w:cs="Times New Roman"/>
          <w:b/>
          <w:bCs/>
        </w:rPr>
        <w:t>на окончание</w:t>
      </w:r>
      <w:r w:rsidRPr="00783EAE">
        <w:rPr>
          <w:rFonts w:ascii="Times New Roman" w:hAnsi="Times New Roman" w:cs="Times New Roman"/>
        </w:rPr>
        <w:t xml:space="preserve">, </w:t>
      </w:r>
      <w:proofErr w:type="gramStart"/>
      <w:r w:rsidRPr="00783EAE">
        <w:rPr>
          <w:rFonts w:ascii="Times New Roman" w:hAnsi="Times New Roman" w:cs="Times New Roman"/>
        </w:rPr>
        <w:t>например</w:t>
      </w:r>
      <w:proofErr w:type="gramEnd"/>
      <w:r w:rsidRPr="00783EAE">
        <w:rPr>
          <w:rFonts w:ascii="Times New Roman" w:hAnsi="Times New Roman" w:cs="Times New Roman"/>
        </w:rPr>
        <w:t>: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с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здан — создан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 — с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зданы;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вз</w:t>
      </w:r>
      <w:r w:rsidRPr="00783EAE">
        <w:rPr>
          <w:rFonts w:ascii="Times New Roman" w:hAnsi="Times New Roman" w:cs="Times New Roman"/>
          <w:b/>
          <w:bCs/>
          <w:i/>
          <w:iCs/>
        </w:rPr>
        <w:t>я</w:t>
      </w:r>
      <w:r w:rsidRPr="00783EAE">
        <w:rPr>
          <w:rFonts w:ascii="Times New Roman" w:hAnsi="Times New Roman" w:cs="Times New Roman"/>
          <w:i/>
          <w:iCs/>
        </w:rPr>
        <w:t>т — взят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 — вз</w:t>
      </w:r>
      <w:r w:rsidRPr="00783EAE">
        <w:rPr>
          <w:rFonts w:ascii="Times New Roman" w:hAnsi="Times New Roman" w:cs="Times New Roman"/>
          <w:b/>
          <w:bCs/>
          <w:i/>
          <w:iCs/>
        </w:rPr>
        <w:t>я</w:t>
      </w:r>
      <w:r w:rsidRPr="00783EAE">
        <w:rPr>
          <w:rFonts w:ascii="Times New Roman" w:hAnsi="Times New Roman" w:cs="Times New Roman"/>
          <w:i/>
          <w:iCs/>
        </w:rPr>
        <w:t>ты;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з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нят — занят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 — з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няты.</w:t>
      </w:r>
    </w:p>
    <w:p w:rsidR="005D34E7" w:rsidRPr="00783EAE" w:rsidRDefault="005D34E7" w:rsidP="005D34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В </w:t>
      </w:r>
      <w:r w:rsidRPr="00783EAE">
        <w:rPr>
          <w:rFonts w:ascii="Times New Roman" w:hAnsi="Times New Roman" w:cs="Times New Roman"/>
          <w:b/>
          <w:bCs/>
        </w:rPr>
        <w:t>глаголах</w:t>
      </w:r>
      <w:r w:rsidRPr="00783EAE">
        <w:rPr>
          <w:rFonts w:ascii="Times New Roman" w:hAnsi="Times New Roman" w:cs="Times New Roman"/>
        </w:rPr>
        <w:t> </w:t>
      </w:r>
      <w:r w:rsidRPr="00783EAE">
        <w:rPr>
          <w:rFonts w:ascii="Times New Roman" w:hAnsi="Times New Roman" w:cs="Times New Roman"/>
          <w:i/>
          <w:iCs/>
        </w:rPr>
        <w:t>быть, дать, жить, клясть</w:t>
      </w:r>
      <w:r w:rsidRPr="00783EAE">
        <w:rPr>
          <w:rFonts w:ascii="Times New Roman" w:hAnsi="Times New Roman" w:cs="Times New Roman"/>
        </w:rPr>
        <w:t>, а также в глаголах с древними корнями </w:t>
      </w:r>
      <w:r w:rsidRPr="00783EAE">
        <w:rPr>
          <w:rFonts w:ascii="Times New Roman" w:hAnsi="Times New Roman" w:cs="Times New Roman"/>
          <w:b/>
          <w:bCs/>
        </w:rPr>
        <w:t>-</w:t>
      </w:r>
      <w:proofErr w:type="spellStart"/>
      <w:r w:rsidRPr="00783EAE">
        <w:rPr>
          <w:rFonts w:ascii="Times New Roman" w:hAnsi="Times New Roman" w:cs="Times New Roman"/>
          <w:b/>
          <w:bCs/>
        </w:rPr>
        <w:t>ча</w:t>
      </w:r>
      <w:proofErr w:type="spellEnd"/>
      <w:r w:rsidRPr="00783EAE">
        <w:rPr>
          <w:rFonts w:ascii="Times New Roman" w:hAnsi="Times New Roman" w:cs="Times New Roman"/>
          <w:b/>
          <w:bCs/>
        </w:rPr>
        <w:t>-, -</w:t>
      </w:r>
      <w:proofErr w:type="spellStart"/>
      <w:r w:rsidRPr="00783EAE">
        <w:rPr>
          <w:rFonts w:ascii="Times New Roman" w:hAnsi="Times New Roman" w:cs="Times New Roman"/>
          <w:b/>
          <w:bCs/>
        </w:rPr>
        <w:t>ня</w:t>
      </w:r>
      <w:proofErr w:type="spellEnd"/>
      <w:r w:rsidRPr="00783EAE">
        <w:rPr>
          <w:rFonts w:ascii="Times New Roman" w:hAnsi="Times New Roman" w:cs="Times New Roman"/>
          <w:b/>
          <w:bCs/>
        </w:rPr>
        <w:t>-, -мер-, -пер-</w:t>
      </w:r>
      <w:r w:rsidRPr="00783EAE">
        <w:rPr>
          <w:rFonts w:ascii="Times New Roman" w:hAnsi="Times New Roman" w:cs="Times New Roman"/>
        </w:rPr>
        <w:t xml:space="preserve"> в прошедшем времени только в форме женского рода ударение стоит на окончании, в остальных формах (при наличии приставки) ударение с основы в неопределённой форме передвигается на приставку, </w:t>
      </w:r>
      <w:proofErr w:type="gramStart"/>
      <w:r w:rsidRPr="00783EAE">
        <w:rPr>
          <w:rFonts w:ascii="Times New Roman" w:hAnsi="Times New Roman" w:cs="Times New Roman"/>
        </w:rPr>
        <w:t>например</w:t>
      </w:r>
      <w:proofErr w:type="gramEnd"/>
      <w:r w:rsidRPr="00783EAE">
        <w:rPr>
          <w:rFonts w:ascii="Times New Roman" w:hAnsi="Times New Roman" w:cs="Times New Roman"/>
        </w:rPr>
        <w:t>: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отн</w:t>
      </w:r>
      <w:r w:rsidRPr="00783EAE">
        <w:rPr>
          <w:rFonts w:ascii="Times New Roman" w:hAnsi="Times New Roman" w:cs="Times New Roman"/>
          <w:b/>
          <w:bCs/>
          <w:i/>
          <w:iCs/>
        </w:rPr>
        <w:t>я</w:t>
      </w:r>
      <w:r w:rsidRPr="00783EAE">
        <w:rPr>
          <w:rFonts w:ascii="Times New Roman" w:hAnsi="Times New Roman" w:cs="Times New Roman"/>
          <w:i/>
          <w:iCs/>
        </w:rPr>
        <w:t>ть — 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тнял — отнял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 — 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тняли;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пон</w:t>
      </w:r>
      <w:r w:rsidRPr="00783EAE">
        <w:rPr>
          <w:rFonts w:ascii="Times New Roman" w:hAnsi="Times New Roman" w:cs="Times New Roman"/>
          <w:b/>
          <w:bCs/>
          <w:i/>
          <w:iCs/>
        </w:rPr>
        <w:t>я</w:t>
      </w:r>
      <w:r w:rsidRPr="00783EAE">
        <w:rPr>
          <w:rFonts w:ascii="Times New Roman" w:hAnsi="Times New Roman" w:cs="Times New Roman"/>
          <w:i/>
          <w:iCs/>
        </w:rPr>
        <w:t>ть — п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нял — понял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 — п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няли;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нач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ть — н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чал — начал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 — н</w:t>
      </w:r>
      <w:r w:rsidRPr="00783EAE">
        <w:rPr>
          <w:rFonts w:ascii="Times New Roman" w:hAnsi="Times New Roman" w:cs="Times New Roman"/>
          <w:b/>
          <w:bCs/>
          <w:i/>
          <w:iCs/>
        </w:rPr>
        <w:t>а</w:t>
      </w:r>
      <w:r w:rsidRPr="00783EAE">
        <w:rPr>
          <w:rFonts w:ascii="Times New Roman" w:hAnsi="Times New Roman" w:cs="Times New Roman"/>
          <w:i/>
          <w:iCs/>
        </w:rPr>
        <w:t>чали.</w:t>
      </w:r>
    </w:p>
    <w:p w:rsidR="005D34E7" w:rsidRPr="00783EAE" w:rsidRDefault="005D34E7" w:rsidP="005D34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b/>
          <w:bCs/>
        </w:rPr>
        <w:t>Глаголы, образованные от прилагательных</w:t>
      </w:r>
      <w:r w:rsidRPr="00783EAE">
        <w:rPr>
          <w:rFonts w:ascii="Times New Roman" w:hAnsi="Times New Roman" w:cs="Times New Roman"/>
        </w:rPr>
        <w:t>, обычно имеют ударение на последнем слоге: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глубокий — углуб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ть;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легкий — облегч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ть;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бодрый — ободр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ть, подбодр</w:t>
      </w:r>
      <w:r w:rsidRPr="00783EAE">
        <w:rPr>
          <w:rFonts w:ascii="Times New Roman" w:hAnsi="Times New Roman" w:cs="Times New Roman"/>
          <w:b/>
          <w:bCs/>
          <w:i/>
          <w:iCs/>
        </w:rPr>
        <w:t>и</w:t>
      </w:r>
      <w:r w:rsidRPr="00783EAE">
        <w:rPr>
          <w:rFonts w:ascii="Times New Roman" w:hAnsi="Times New Roman" w:cs="Times New Roman"/>
          <w:i/>
          <w:iCs/>
        </w:rPr>
        <w:t>ть.</w:t>
      </w:r>
    </w:p>
    <w:p w:rsidR="005D34E7" w:rsidRPr="00783EAE" w:rsidRDefault="005D34E7" w:rsidP="005D34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</w:rPr>
        <w:t>Место ударения в </w:t>
      </w:r>
      <w:r w:rsidRPr="00783EAE">
        <w:rPr>
          <w:rFonts w:ascii="Times New Roman" w:hAnsi="Times New Roman" w:cs="Times New Roman"/>
          <w:b/>
          <w:bCs/>
        </w:rPr>
        <w:t>отглагольных существительных</w:t>
      </w:r>
      <w:r w:rsidRPr="00783EAE">
        <w:rPr>
          <w:rFonts w:ascii="Times New Roman" w:hAnsi="Times New Roman" w:cs="Times New Roman"/>
        </w:rPr>
        <w:t> обычно совпадает с местом ударения в исходном глаголе: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обесп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чивать — обесп</w:t>
      </w:r>
      <w:r w:rsidRPr="00783EAE">
        <w:rPr>
          <w:rFonts w:ascii="Times New Roman" w:hAnsi="Times New Roman" w:cs="Times New Roman"/>
          <w:b/>
          <w:bCs/>
          <w:i/>
          <w:iCs/>
        </w:rPr>
        <w:t>е</w:t>
      </w:r>
      <w:r w:rsidRPr="00783EAE">
        <w:rPr>
          <w:rFonts w:ascii="Times New Roman" w:hAnsi="Times New Roman" w:cs="Times New Roman"/>
          <w:i/>
          <w:iCs/>
        </w:rPr>
        <w:t>чение;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сосредот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чивать — сосредот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чение;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упр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чить — упр</w:t>
      </w:r>
      <w:r w:rsidRPr="00783EAE">
        <w:rPr>
          <w:rFonts w:ascii="Times New Roman" w:hAnsi="Times New Roman" w:cs="Times New Roman"/>
          <w:b/>
          <w:bCs/>
          <w:i/>
          <w:iCs/>
        </w:rPr>
        <w:t>о</w:t>
      </w:r>
      <w:r w:rsidRPr="00783EAE">
        <w:rPr>
          <w:rFonts w:ascii="Times New Roman" w:hAnsi="Times New Roman" w:cs="Times New Roman"/>
          <w:i/>
          <w:iCs/>
        </w:rPr>
        <w:t>чение;</w:t>
      </w:r>
    </w:p>
    <w:p w:rsidR="005D34E7" w:rsidRPr="00783EAE" w:rsidRDefault="005D34E7" w:rsidP="005D34E7">
      <w:pPr>
        <w:rPr>
          <w:rFonts w:ascii="Times New Roman" w:hAnsi="Times New Roman" w:cs="Times New Roman"/>
          <w:i/>
          <w:iCs/>
        </w:rPr>
      </w:pPr>
      <w:r w:rsidRPr="00783EAE">
        <w:rPr>
          <w:rFonts w:ascii="Times New Roman" w:hAnsi="Times New Roman" w:cs="Times New Roman"/>
          <w:i/>
          <w:iCs/>
        </w:rPr>
        <w:t>упор</w:t>
      </w:r>
      <w:r w:rsidRPr="00783EAE">
        <w:rPr>
          <w:rFonts w:ascii="Times New Roman" w:hAnsi="Times New Roman" w:cs="Times New Roman"/>
          <w:b/>
          <w:bCs/>
          <w:i/>
          <w:iCs/>
        </w:rPr>
        <w:t>я</w:t>
      </w:r>
      <w:r w:rsidRPr="00783EAE">
        <w:rPr>
          <w:rFonts w:ascii="Times New Roman" w:hAnsi="Times New Roman" w:cs="Times New Roman"/>
          <w:i/>
          <w:iCs/>
        </w:rPr>
        <w:t>дочить — упор</w:t>
      </w:r>
      <w:r w:rsidRPr="00783EAE">
        <w:rPr>
          <w:rFonts w:ascii="Times New Roman" w:hAnsi="Times New Roman" w:cs="Times New Roman"/>
          <w:b/>
          <w:bCs/>
          <w:i/>
          <w:iCs/>
        </w:rPr>
        <w:t>я</w:t>
      </w:r>
      <w:r w:rsidRPr="00783EAE">
        <w:rPr>
          <w:rFonts w:ascii="Times New Roman" w:hAnsi="Times New Roman" w:cs="Times New Roman"/>
          <w:i/>
          <w:iCs/>
        </w:rPr>
        <w:t>дочение.</w:t>
      </w:r>
    </w:p>
    <w:p w:rsidR="005D34E7" w:rsidRPr="00783EAE" w:rsidRDefault="005D34E7" w:rsidP="005D34E7">
      <w:pPr>
        <w:rPr>
          <w:rFonts w:ascii="Times New Roman" w:hAnsi="Times New Roman" w:cs="Times New Roman"/>
        </w:rPr>
      </w:pPr>
      <w:r w:rsidRPr="00783EAE">
        <w:rPr>
          <w:rFonts w:ascii="Times New Roman" w:hAnsi="Times New Roman" w:cs="Times New Roman"/>
          <w:b/>
          <w:bCs/>
        </w:rPr>
        <w:t>Распространенные акцентологические ошибки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28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250"/>
      </w:tblGrid>
      <w:tr w:rsidR="005D34E7" w:rsidRPr="00783EAE" w:rsidTr="00641D80"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7F7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  <w:b/>
                <w:bCs/>
              </w:rPr>
            </w:pPr>
            <w:r w:rsidRPr="00783EAE">
              <w:rPr>
                <w:rFonts w:ascii="Times New Roman" w:hAnsi="Times New Roman" w:cs="Times New Roman"/>
                <w:b/>
                <w:bCs/>
              </w:rPr>
              <w:t>Неправильно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7F7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  <w:b/>
                <w:bCs/>
              </w:rPr>
            </w:pPr>
            <w:r w:rsidRPr="00783EAE">
              <w:rPr>
                <w:rFonts w:ascii="Times New Roman" w:hAnsi="Times New Roman" w:cs="Times New Roman"/>
                <w:b/>
                <w:bCs/>
              </w:rPr>
              <w:t>Правильно</w:t>
            </w:r>
          </w:p>
        </w:tc>
      </w:tr>
      <w:tr w:rsidR="005D34E7" w:rsidRPr="00783EAE" w:rsidTr="00641D80">
        <w:tc>
          <w:tcPr>
            <w:tcW w:w="3825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в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роисповед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ние</w:t>
            </w:r>
          </w:p>
        </w:tc>
        <w:tc>
          <w:tcPr>
            <w:tcW w:w="5250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в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роиспов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дание</w:t>
            </w:r>
          </w:p>
        </w:tc>
      </w:tr>
      <w:tr w:rsidR="005D34E7" w:rsidRPr="00783EAE" w:rsidTr="00641D80">
        <w:tc>
          <w:tcPr>
            <w:tcW w:w="3825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lastRenderedPageBreak/>
              <w:t>вкл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чим приемник</w:t>
            </w:r>
          </w:p>
        </w:tc>
        <w:tc>
          <w:tcPr>
            <w:tcW w:w="5250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включ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м приемник (включ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, включ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шь, включ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т, включ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м, включ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те, включ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т)</w:t>
            </w:r>
          </w:p>
        </w:tc>
      </w:tr>
      <w:tr w:rsidR="005D34E7" w:rsidRPr="00783EAE" w:rsidTr="00641D80">
        <w:tc>
          <w:tcPr>
            <w:tcW w:w="3825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вр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чат орден</w:t>
            </w:r>
          </w:p>
        </w:tc>
        <w:tc>
          <w:tcPr>
            <w:tcW w:w="5250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вруч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т орден (вруч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, вруч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шь, вруч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т, вруч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м, вруч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те, вруч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т)</w:t>
            </w:r>
          </w:p>
        </w:tc>
      </w:tr>
      <w:tr w:rsidR="005D34E7" w:rsidRPr="00783EAE" w:rsidTr="00641D80">
        <w:tc>
          <w:tcPr>
            <w:tcW w:w="3825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гр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жданство</w:t>
            </w:r>
          </w:p>
        </w:tc>
        <w:tc>
          <w:tcPr>
            <w:tcW w:w="5250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гражд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нство</w:t>
            </w:r>
          </w:p>
        </w:tc>
      </w:tr>
      <w:tr w:rsidR="005D34E7" w:rsidRPr="00783EAE" w:rsidTr="00641D80">
        <w:tc>
          <w:tcPr>
            <w:tcW w:w="3825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ж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люзи</w:t>
            </w:r>
          </w:p>
        </w:tc>
        <w:tc>
          <w:tcPr>
            <w:tcW w:w="5250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жалюз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</w:p>
        </w:tc>
      </w:tr>
      <w:tr w:rsidR="005D34E7" w:rsidRPr="00783EAE" w:rsidTr="00641D80">
        <w:tc>
          <w:tcPr>
            <w:tcW w:w="3825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красив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е</w:t>
            </w:r>
          </w:p>
        </w:tc>
        <w:tc>
          <w:tcPr>
            <w:tcW w:w="5250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крас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вее</w:t>
            </w:r>
          </w:p>
        </w:tc>
      </w:tr>
      <w:tr w:rsidR="005D34E7" w:rsidRPr="00783EAE" w:rsidTr="00641D80">
        <w:tc>
          <w:tcPr>
            <w:tcW w:w="3825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ос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жденный</w:t>
            </w:r>
          </w:p>
        </w:tc>
        <w:tc>
          <w:tcPr>
            <w:tcW w:w="5250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осужд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нный</w:t>
            </w:r>
          </w:p>
        </w:tc>
      </w:tr>
      <w:tr w:rsidR="005D34E7" w:rsidRPr="00783EAE" w:rsidTr="00641D80">
        <w:tc>
          <w:tcPr>
            <w:tcW w:w="3825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обл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гчить</w:t>
            </w:r>
          </w:p>
        </w:tc>
        <w:tc>
          <w:tcPr>
            <w:tcW w:w="5250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облегч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ть</w:t>
            </w:r>
          </w:p>
        </w:tc>
      </w:tr>
      <w:tr w:rsidR="005D34E7" w:rsidRPr="00783EAE" w:rsidTr="00641D80">
        <w:tc>
          <w:tcPr>
            <w:tcW w:w="3825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премин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ть: не премин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ть </w:t>
            </w:r>
            <w:r w:rsidRPr="00783EAE">
              <w:rPr>
                <w:rFonts w:ascii="Times New Roman" w:hAnsi="Times New Roman" w:cs="Times New Roman"/>
              </w:rPr>
              <w:t> — 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не упустить случая сделать что-либо</w:t>
            </w:r>
          </w:p>
        </w:tc>
        <w:tc>
          <w:tcPr>
            <w:tcW w:w="5250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прем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нуть: не прем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нуть </w:t>
            </w:r>
            <w:r w:rsidRPr="00783EAE">
              <w:rPr>
                <w:rFonts w:ascii="Times New Roman" w:hAnsi="Times New Roman" w:cs="Times New Roman"/>
              </w:rPr>
              <w:t> — 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не упустить случай сделать что-либо</w:t>
            </w:r>
          </w:p>
        </w:tc>
      </w:tr>
      <w:tr w:rsidR="005D34E7" w:rsidRPr="00783EAE" w:rsidTr="00641D80">
        <w:tc>
          <w:tcPr>
            <w:tcW w:w="3825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прем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ровать</w:t>
            </w:r>
          </w:p>
        </w:tc>
        <w:tc>
          <w:tcPr>
            <w:tcW w:w="5250" w:type="dxa"/>
            <w:tcBorders>
              <w:top w:val="single" w:sz="6" w:space="0" w:color="F3F7F7"/>
              <w:left w:val="single" w:sz="6" w:space="0" w:color="F3F7F7"/>
              <w:bottom w:val="single" w:sz="6" w:space="0" w:color="F3F7F7"/>
              <w:right w:val="single" w:sz="6" w:space="0" w:color="F3F7F7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5D34E7" w:rsidRDefault="005D34E7" w:rsidP="00641D80">
            <w:pPr>
              <w:rPr>
                <w:rFonts w:ascii="Times New Roman" w:hAnsi="Times New Roman" w:cs="Times New Roman"/>
                <w:i/>
                <w:iCs/>
              </w:rPr>
            </w:pPr>
            <w:r w:rsidRPr="00783EAE">
              <w:rPr>
                <w:rFonts w:ascii="Times New Roman" w:hAnsi="Times New Roman" w:cs="Times New Roman"/>
                <w:i/>
                <w:iCs/>
              </w:rPr>
              <w:t>Премиров</w:t>
            </w:r>
            <w:r w:rsidRPr="00783EAE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83EAE">
              <w:rPr>
                <w:rFonts w:ascii="Times New Roman" w:hAnsi="Times New Roman" w:cs="Times New Roman"/>
                <w:i/>
                <w:iCs/>
              </w:rPr>
              <w:t>ть</w:t>
            </w:r>
          </w:p>
          <w:p w:rsidR="005D34E7" w:rsidRDefault="005D34E7" w:rsidP="00641D8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5D34E7" w:rsidRDefault="005D34E7" w:rsidP="00641D8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5D34E7" w:rsidRPr="00783EAE" w:rsidRDefault="005D34E7" w:rsidP="00641D80">
            <w:pPr>
              <w:rPr>
                <w:rFonts w:ascii="Times New Roman" w:hAnsi="Times New Roman" w:cs="Times New Roman"/>
              </w:rPr>
            </w:pPr>
          </w:p>
        </w:tc>
      </w:tr>
    </w:tbl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 Русское ударение – один из самых сложных для усвоения фрагментов речевого пользования, т.к. оно отличается наличием большого количества произносительных вариантов. В трудных случаях необходимо обращаться к специальным лингвистическим словарям.  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«Когда я приехал из Одессы в Петербург и впервые выступил с докладом на литературном вечере, я сделал девяносто два неправильных ударения. Городецкий подсчитал и сказал мне об этом. Я тотчас засел за словарь и больше уже этого никогда не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повторялось»  (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К. И. Чуковский).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       В орфоэпических словарях для обозначения возможности использования акцентного варианта используется такая же система   помет, как и для орфоэпических норм. Так, к разрешительным пометам относятся союз «и» (указывающий на равноправные варианты: нормировать и нормировать,  одновременный  и одновременный,    тандем и тандем и др.),  пометы доп. или и доп. (обозначающие, что один из вариантов оценивается как основной, а второй - как допустимый: судей и доп. судей, иначе и доп. иначе, искус и доп. искус, помета доп. устар. (информирующая о том, что вариант постепенно уходит из активного употребления, устаревает: обнаружение и доп. устар. обнаружение, индустрия и доп. устар. индустрия, приструнить и доп. устар. приструнить и др.).</w:t>
      </w:r>
    </w:p>
    <w:p w:rsidR="00F41AE3" w:rsidRDefault="00F41AE3" w:rsidP="00F41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Причины появления акцентных вариантов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Несмотря на отсутствие жестких правил постановки ударения в русском языке, можно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выявить  закономерности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в развитии ударения.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Обозначение разных по смыслу слов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       Акцентные варианты выполняют функцию различения смысла слов.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Отзыв (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мнение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о ком-чем-либо, оценка кого-чего-либо) – отзыв (прекращение полномочий кого-либо, возвращение обратно кого-чего-либо.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Свойство (качество, признак, отличительная черта) – свойство (отношения между родственниками супругов);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языковой (соотносится с понятием язык как средство общения) – языковый соотносится со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словом  язык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как орган);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хаос (в греческой мифологии) – хаос и хаос (беспорядок, неразбериха) и др.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Влияние грамматических форм на ударение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Ударение  позволяет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различать формы слов.  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       С помощью ударения разграничивают формы одного слова, например, формы глагола изъявительного и повелительного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 xml:space="preserve">наклонения:   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принудите,   пригубите (изъяв. н., буд. </w:t>
      </w:r>
      <w:proofErr w:type="spellStart"/>
      <w:r w:rsidRPr="005D34E7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5D34E7">
        <w:rPr>
          <w:rFonts w:ascii="Times New Roman" w:hAnsi="Times New Roman" w:cs="Times New Roman"/>
          <w:sz w:val="24"/>
          <w:szCs w:val="24"/>
        </w:rPr>
        <w:t>.) и   принудите,   пригубите (</w:t>
      </w:r>
      <w:proofErr w:type="spellStart"/>
      <w:r w:rsidRPr="005D34E7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5D34E7">
        <w:rPr>
          <w:rFonts w:ascii="Times New Roman" w:hAnsi="Times New Roman" w:cs="Times New Roman"/>
          <w:sz w:val="24"/>
          <w:szCs w:val="24"/>
        </w:rPr>
        <w:t xml:space="preserve">. н.) и др. Хотя следует помнить, что в некоторых случаях ударение в указанных формах будет совпадать: позвоните (изъяв. н., буд. </w:t>
      </w:r>
      <w:proofErr w:type="spellStart"/>
      <w:r w:rsidRPr="005D34E7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5D34E7">
        <w:rPr>
          <w:rFonts w:ascii="Times New Roman" w:hAnsi="Times New Roman" w:cs="Times New Roman"/>
          <w:sz w:val="24"/>
          <w:szCs w:val="24"/>
        </w:rPr>
        <w:t>.)  и позвоните (</w:t>
      </w:r>
      <w:proofErr w:type="spellStart"/>
      <w:r w:rsidRPr="005D34E7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5D34E7">
        <w:rPr>
          <w:rFonts w:ascii="Times New Roman" w:hAnsi="Times New Roman" w:cs="Times New Roman"/>
          <w:sz w:val="24"/>
          <w:szCs w:val="24"/>
        </w:rPr>
        <w:t>. н.).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        Кроме того, место ударения отличает формы разных слов: знаком (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от знак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>) и знаком (от знакомый), пропасть – пропасть, вертел - вертел и др.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Акцентное взаимодействие словообразовательных типов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       Варианты в случаях типа переводный – переводной объясняются акцентным взаимодействием отыменных и отглагольных образований: переводный –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от перевод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>, переводной – от переводить; запасный – от запас, запасной – от запасать, взводный – от взвод, взводной (механизм) – от взводить, призывный (клич) – от призыв, призывной (возраст) – от призывать и др.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Смешение моделей ударения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       Эта причина действует чаще в заимствованных словах. Например, у существительных на -</w:t>
      </w:r>
      <w:proofErr w:type="spellStart"/>
      <w:r w:rsidRPr="005D34E7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5D34E7">
        <w:rPr>
          <w:rFonts w:ascii="Times New Roman" w:hAnsi="Times New Roman" w:cs="Times New Roman"/>
          <w:sz w:val="24"/>
          <w:szCs w:val="24"/>
        </w:rPr>
        <w:t xml:space="preserve"> выделяют две модели ударения: драматургия (греческую) и астрономия (латинскую). В соответствии с этими моделями следует произносить: асимметрия, терапия (греческая модель)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и  фактография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, гастрономия, логопедия, наркомания (латинская модель). Однако в живой речи происходит смешение моделей, </w:t>
      </w:r>
      <w:r w:rsidRPr="005D34E7">
        <w:rPr>
          <w:rFonts w:ascii="Times New Roman" w:hAnsi="Times New Roman" w:cs="Times New Roman"/>
          <w:sz w:val="24"/>
          <w:szCs w:val="24"/>
        </w:rPr>
        <w:lastRenderedPageBreak/>
        <w:t>вследствие чего появляются акцентные варианты, закрепленные в качестве нормативных: металлургия и металлургия, симметрия и симметрия, пиццерия и пиццерия, бижутерия и бижутерия и др.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Действие закона аналогии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Большая группа слов с определенной моделью ударения влияет на меньшую, аналогичную по строению. Например, отглагольные существительные типа решение, уведомление, узаконение, укрепление, укоренение, умерщвление имеют ударение на суффиксе -</w:t>
      </w:r>
      <w:proofErr w:type="spellStart"/>
      <w:r w:rsidRPr="005D34E7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Pr="005D34E7">
        <w:rPr>
          <w:rFonts w:ascii="Times New Roman" w:hAnsi="Times New Roman" w:cs="Times New Roman"/>
          <w:sz w:val="24"/>
          <w:szCs w:val="24"/>
        </w:rPr>
        <w:t xml:space="preserve">-.   Наряду с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ними  существует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целая группа слов такого же типа образования, которая имеет ударение на корне. Эти слова составляют меньшую группу, и их произношение приходится специально запоминать: намерение, упрочение, обеспечение, сосредоточение, глажение, квашение, крашение и др.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       Иногда имеет место ложная аналогия: вариант постановки ударения в слове выбирается в опоре на другое слово, не имеющее с первым прямой лексической и грамматической связи. Так, например, неправильно произносят слова газопровод, мусоропровод по ложной аналогии со словом провод (электрический). 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Нужно произносить: газопровод, мусоропровод, нефтепровод, бензопровод, путепровод и др.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Действие тенденции к ритмическому равновесию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       Тенденция к ритмическому равновесию заключается в смещении ударения к центру слова. Проявляется у слов разных частей речи, например,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у  четырех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- пяти- шестисложных глаголов. Слова аккомпанировать,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вальсировать  согласно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современным литературным нормам произносятся только как аккомпанировать, вальсировать, хотя ранее существовали варианты аккомпанировать, вальсировать. У глаголов нормировать, маркировать отмечаются в качестве равноправных варианты нормировать, маркировать.           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Некоторые многосложные глаголы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сохраняют  первоначальный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вариант постановки ударения. Такие слова надо запоминать, чтобы употреблять правильно: пломбировать, премировать, гравировать, гофрировать и др.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Действие тенденции к переносу ударения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У двухсложных и трехсложных имен существительных мужского рода наблюдается тенденция к переносу ударения с последнего слога на предшествующий (регрессивное ударение).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У одних существительных этот процесс закончился: когда-то произносили токарь, насморк,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призрак,  воздух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>, жемчуг и др., в настоящее время  закреплен как нормативный  другой вариант постановки ударения - токарь, конкурс, насморк, призрак и др.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В других словах процесс перехода ударения продолжается до сих пор и проявляется в наличии вариантов: творог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и  доп.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творог, договор и  доп. договор.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lastRenderedPageBreak/>
        <w:t xml:space="preserve">Действие тенденции не абсолютно. Во многих случаях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появляющиеся  акцентные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варианты носят ошибочный характер:  квартал (неправ. – квартал); диспансер (неправ. – диспансер); каталог (неправ.  – каталог), некролог (неправ.  – некролог) и др.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У двухсложных и трехсложных имен существительных женского рода наблюдается перемещение ударения с первого слога на последующий (прогрессивное ударение).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Так, слово баржа может произноситься и как баржа, слова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кирза,  кета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имеют допустимые акцентные варианты кирза, кета. У слов фреза, фольга процесс перехода ударения завершается: первоначальный вариант постановки ударения – фреза, фольга - расценивается как допустимый, но устаревающий. А постановка ударения в слове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хвоя  остается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единственно правильным акцентным вариантом.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Перенос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ударения  характерен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также для многих заимствованных слов, которые с течением времени приспосабливаются к законам произношения русского языка:  Анкара – Анкара, Хиросима – Хиросима. Однако многие заимствованные слова часто сохраняют ударение, которое у них было в языке - источнике: апостроф, жалюзи (франц.), генезис (англ.), форзац (нем.).    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73A" w:rsidRPr="005D673A" w:rsidRDefault="005D34E7" w:rsidP="005D67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73A">
        <w:rPr>
          <w:rFonts w:ascii="Times New Roman" w:hAnsi="Times New Roman" w:cs="Times New Roman"/>
          <w:b/>
          <w:sz w:val="24"/>
          <w:szCs w:val="24"/>
        </w:rPr>
        <w:t>Тенденция к изменению неподвижного</w:t>
      </w:r>
      <w:r w:rsidR="005D673A" w:rsidRPr="005D6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73A" w:rsidRPr="005D673A">
        <w:rPr>
          <w:rFonts w:ascii="Times New Roman" w:hAnsi="Times New Roman" w:cs="Times New Roman"/>
          <w:b/>
          <w:sz w:val="24"/>
          <w:szCs w:val="24"/>
        </w:rPr>
        <w:t>ударения на подвижное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В словах, имеющих ранее неподвижное ударение, при изменении слова появляется акцентный вариант.  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Отчетливо проявляется данная тенденция у глаголов: мирить – мирю, миришь, мирит; служить – служу, служишь,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служит;  поселить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– поселю, поселишь, поселит и др.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Глаголы, сохраняющие неподвижное ударение при спряжении, надо запоминать, чтобы употреблять правильно: звонит, заключит, облегчит, углубит и др.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Проявляется данная тенденция также у одно-двухсложных существительных: мост – моста и моста, зонд – зонда и зонда (у медиков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),  гуляш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 - гуляша (устар.) и гуляша.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Имена существительные, сохраняющие неподвижное ударение при склонении, надо запомнить: пульт – пульта, лифт –лифта, торт - торта, шарф – шарфа, бант -  банта и т.д.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>Влияние профессионального произношения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       Варианты постановки ударения, отличающиеся от нормативных, часто появляются в речи специалистов. Со временем такие варианты кодифицируются в словарях с пометами спец., проф. и др., указывающими на ограниченную сферу их употребления: основной вариант характерный - характерный (у деятелей театра); основные варианты компас, крейсеры, искра – компас, крейсера (у моряков), искра (у электриков); основные варианты агония, прикус, шприцы, мальчиковый – агония, прикус, шприцы (у медиков), мальчиковый (у работников торговли) и др.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lastRenderedPageBreak/>
        <w:t xml:space="preserve">Однако не всегда варианты постановки ударения, встречающиеся в профессиональной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речи,  имеют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статус литературной нормы. Так, в юридической речи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произношение слов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осуждённый как осужденный, (дело) возбуждено как (дело) возбуждено, ходатайство как ходатайство не является нормативным. Использование неправильных вариантов свидетельствует о влиянии на речь говорящего просторечного или жаргонного варианта постановки ударения.</w:t>
      </w:r>
    </w:p>
    <w:p w:rsidR="005D34E7" w:rsidRP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4E7" w:rsidRDefault="005D34E7" w:rsidP="005D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E7">
        <w:rPr>
          <w:rFonts w:ascii="Times New Roman" w:hAnsi="Times New Roman" w:cs="Times New Roman"/>
          <w:sz w:val="24"/>
          <w:szCs w:val="24"/>
        </w:rPr>
        <w:t xml:space="preserve">        Ошибочных акцентных вариантов, даже распространенных в профессиональной сфере, следует избегать, т. к. </w:t>
      </w:r>
      <w:proofErr w:type="gramStart"/>
      <w:r w:rsidRPr="005D34E7">
        <w:rPr>
          <w:rFonts w:ascii="Times New Roman" w:hAnsi="Times New Roman" w:cs="Times New Roman"/>
          <w:sz w:val="24"/>
          <w:szCs w:val="24"/>
        </w:rPr>
        <w:t>они  влияют</w:t>
      </w:r>
      <w:proofErr w:type="gramEnd"/>
      <w:r w:rsidRPr="005D34E7">
        <w:rPr>
          <w:rFonts w:ascii="Times New Roman" w:hAnsi="Times New Roman" w:cs="Times New Roman"/>
          <w:sz w:val="24"/>
          <w:szCs w:val="24"/>
        </w:rPr>
        <w:t xml:space="preserve"> на общую    оценку профессиональной компетенции говорящего.</w:t>
      </w:r>
    </w:p>
    <w:p w:rsidR="005D673A" w:rsidRDefault="005D673A" w:rsidP="005D3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73A" w:rsidRPr="005D673A" w:rsidRDefault="005D673A" w:rsidP="005D6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73A">
        <w:rPr>
          <w:rFonts w:ascii="Times New Roman" w:hAnsi="Times New Roman" w:cs="Times New Roman"/>
          <w:sz w:val="24"/>
          <w:szCs w:val="24"/>
        </w:rPr>
        <w:t>Ошибки в постановке ударения могут быть вызваны рядом причин.</w:t>
      </w:r>
    </w:p>
    <w:p w:rsidR="005D673A" w:rsidRPr="005D673A" w:rsidRDefault="005D673A" w:rsidP="005D6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73A" w:rsidRPr="005D673A" w:rsidRDefault="005D673A" w:rsidP="005D6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73A">
        <w:rPr>
          <w:rFonts w:ascii="Times New Roman" w:hAnsi="Times New Roman" w:cs="Times New Roman"/>
          <w:sz w:val="24"/>
          <w:szCs w:val="24"/>
        </w:rPr>
        <w:t xml:space="preserve">1. Отсутствие в печатном тексте буквы Ё. Отсюда ошибочное ударение в словах типа новорождённый, заключённый, возбуждённый, свёкла (перемещение ударения и, как следствие, произношение вместо гласного звука </w:t>
      </w:r>
      <w:proofErr w:type="gramStart"/>
      <w:r w:rsidRPr="005D67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D673A">
        <w:rPr>
          <w:rFonts w:ascii="Times New Roman" w:hAnsi="Times New Roman" w:cs="Times New Roman"/>
          <w:sz w:val="24"/>
          <w:szCs w:val="24"/>
        </w:rPr>
        <w:t xml:space="preserve"> звука Е), а также в словах опека, афера, двоеженец, бытие, в которых вместо Е произносится О.</w:t>
      </w:r>
    </w:p>
    <w:p w:rsidR="005D673A" w:rsidRPr="005D673A" w:rsidRDefault="005D673A" w:rsidP="005D6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73A" w:rsidRPr="005D673A" w:rsidRDefault="005D673A" w:rsidP="005D6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73A">
        <w:rPr>
          <w:rFonts w:ascii="Times New Roman" w:hAnsi="Times New Roman" w:cs="Times New Roman"/>
          <w:sz w:val="24"/>
          <w:szCs w:val="24"/>
        </w:rPr>
        <w:t xml:space="preserve">2. Незнание ударения, присущего тому языку, из которого слово заимствовано: </w:t>
      </w:r>
      <w:proofErr w:type="spellStart"/>
      <w:r w:rsidRPr="005D673A">
        <w:rPr>
          <w:rFonts w:ascii="Times New Roman" w:hAnsi="Times New Roman" w:cs="Times New Roman"/>
          <w:sz w:val="24"/>
          <w:szCs w:val="24"/>
        </w:rPr>
        <w:t>жалюзИ</w:t>
      </w:r>
      <w:proofErr w:type="spellEnd"/>
      <w:r w:rsidRPr="005D673A">
        <w:rPr>
          <w:rFonts w:ascii="Times New Roman" w:hAnsi="Times New Roman" w:cs="Times New Roman"/>
          <w:sz w:val="24"/>
          <w:szCs w:val="24"/>
        </w:rPr>
        <w:t xml:space="preserve">, (французские слова, в которых ударение падает на последний слог), </w:t>
      </w:r>
      <w:proofErr w:type="spellStart"/>
      <w:r w:rsidRPr="005D673A">
        <w:rPr>
          <w:rFonts w:ascii="Times New Roman" w:hAnsi="Times New Roman" w:cs="Times New Roman"/>
          <w:sz w:val="24"/>
          <w:szCs w:val="24"/>
        </w:rPr>
        <w:t>гЕнезис</w:t>
      </w:r>
      <w:proofErr w:type="spellEnd"/>
      <w:r w:rsidRPr="005D673A">
        <w:rPr>
          <w:rFonts w:ascii="Times New Roman" w:hAnsi="Times New Roman" w:cs="Times New Roman"/>
          <w:sz w:val="24"/>
          <w:szCs w:val="24"/>
        </w:rPr>
        <w:t xml:space="preserve"> (от греч. </w:t>
      </w:r>
      <w:proofErr w:type="spellStart"/>
      <w:r w:rsidRPr="005D673A">
        <w:rPr>
          <w:rFonts w:ascii="Times New Roman" w:hAnsi="Times New Roman" w:cs="Times New Roman"/>
          <w:sz w:val="24"/>
          <w:szCs w:val="24"/>
        </w:rPr>
        <w:t>génesis</w:t>
      </w:r>
      <w:proofErr w:type="spellEnd"/>
      <w:r w:rsidRPr="005D673A">
        <w:rPr>
          <w:rFonts w:ascii="Times New Roman" w:hAnsi="Times New Roman" w:cs="Times New Roman"/>
          <w:sz w:val="24"/>
          <w:szCs w:val="24"/>
        </w:rPr>
        <w:t xml:space="preserve"> – «происхождение, возникновение»).</w:t>
      </w:r>
    </w:p>
    <w:p w:rsidR="005D673A" w:rsidRPr="005D673A" w:rsidRDefault="005D673A" w:rsidP="005D6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73A" w:rsidRPr="005D673A" w:rsidRDefault="005D673A" w:rsidP="005D6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73A">
        <w:rPr>
          <w:rFonts w:ascii="Times New Roman" w:hAnsi="Times New Roman" w:cs="Times New Roman"/>
          <w:sz w:val="24"/>
          <w:szCs w:val="24"/>
        </w:rPr>
        <w:t xml:space="preserve">3. Незнание грамматических свойств слова. Например, существительное </w:t>
      </w:r>
      <w:proofErr w:type="spellStart"/>
      <w:r w:rsidRPr="005D673A">
        <w:rPr>
          <w:rFonts w:ascii="Times New Roman" w:hAnsi="Times New Roman" w:cs="Times New Roman"/>
          <w:sz w:val="24"/>
          <w:szCs w:val="24"/>
        </w:rPr>
        <w:t>гренОк</w:t>
      </w:r>
      <w:proofErr w:type="spellEnd"/>
      <w:r w:rsidRPr="005D673A">
        <w:rPr>
          <w:rFonts w:ascii="Times New Roman" w:hAnsi="Times New Roman" w:cs="Times New Roman"/>
          <w:sz w:val="24"/>
          <w:szCs w:val="24"/>
        </w:rPr>
        <w:t xml:space="preserve"> – мужского рода, поэтому в форме множественного числа оно имеет ударение на последнем слоге </w:t>
      </w:r>
      <w:proofErr w:type="spellStart"/>
      <w:r w:rsidRPr="005D673A">
        <w:rPr>
          <w:rFonts w:ascii="Times New Roman" w:hAnsi="Times New Roman" w:cs="Times New Roman"/>
          <w:sz w:val="24"/>
          <w:szCs w:val="24"/>
        </w:rPr>
        <w:t>гренкИ</w:t>
      </w:r>
      <w:proofErr w:type="spellEnd"/>
      <w:r w:rsidRPr="005D673A">
        <w:rPr>
          <w:rFonts w:ascii="Times New Roman" w:hAnsi="Times New Roman" w:cs="Times New Roman"/>
          <w:sz w:val="24"/>
          <w:szCs w:val="24"/>
        </w:rPr>
        <w:t xml:space="preserve"> (ср. </w:t>
      </w:r>
      <w:proofErr w:type="spellStart"/>
      <w:r w:rsidRPr="005D673A">
        <w:rPr>
          <w:rFonts w:ascii="Times New Roman" w:hAnsi="Times New Roman" w:cs="Times New Roman"/>
          <w:sz w:val="24"/>
          <w:szCs w:val="24"/>
        </w:rPr>
        <w:t>столЫ</w:t>
      </w:r>
      <w:proofErr w:type="spellEnd"/>
      <w:r w:rsidRPr="005D6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73A">
        <w:rPr>
          <w:rFonts w:ascii="Times New Roman" w:hAnsi="Times New Roman" w:cs="Times New Roman"/>
          <w:sz w:val="24"/>
          <w:szCs w:val="24"/>
        </w:rPr>
        <w:t>листЫ</w:t>
      </w:r>
      <w:proofErr w:type="spellEnd"/>
      <w:r w:rsidRPr="005D673A">
        <w:rPr>
          <w:rFonts w:ascii="Times New Roman" w:hAnsi="Times New Roman" w:cs="Times New Roman"/>
          <w:sz w:val="24"/>
          <w:szCs w:val="24"/>
        </w:rPr>
        <w:t>).</w:t>
      </w:r>
    </w:p>
    <w:p w:rsidR="005D673A" w:rsidRPr="005D673A" w:rsidRDefault="005D673A" w:rsidP="005D6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73A" w:rsidRPr="005D673A" w:rsidRDefault="005D673A" w:rsidP="005D6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73A">
        <w:rPr>
          <w:rFonts w:ascii="Times New Roman" w:hAnsi="Times New Roman" w:cs="Times New Roman"/>
          <w:sz w:val="24"/>
          <w:szCs w:val="24"/>
        </w:rPr>
        <w:t xml:space="preserve">4. Неверная </w:t>
      </w:r>
      <w:proofErr w:type="spellStart"/>
      <w:r w:rsidRPr="005D673A">
        <w:rPr>
          <w:rFonts w:ascii="Times New Roman" w:hAnsi="Times New Roman" w:cs="Times New Roman"/>
          <w:sz w:val="24"/>
          <w:szCs w:val="24"/>
        </w:rPr>
        <w:t>частеречная</w:t>
      </w:r>
      <w:proofErr w:type="spellEnd"/>
      <w:r w:rsidRPr="005D673A">
        <w:rPr>
          <w:rFonts w:ascii="Times New Roman" w:hAnsi="Times New Roman" w:cs="Times New Roman"/>
          <w:sz w:val="24"/>
          <w:szCs w:val="24"/>
        </w:rPr>
        <w:t xml:space="preserve"> отнесенность слова. Так, если сравнить слова </w:t>
      </w:r>
      <w:proofErr w:type="spellStart"/>
      <w:r w:rsidRPr="005D673A">
        <w:rPr>
          <w:rFonts w:ascii="Times New Roman" w:hAnsi="Times New Roman" w:cs="Times New Roman"/>
          <w:sz w:val="24"/>
          <w:szCs w:val="24"/>
        </w:rPr>
        <w:t>занатОй</w:t>
      </w:r>
      <w:proofErr w:type="spellEnd"/>
      <w:r w:rsidRPr="005D67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73A">
        <w:rPr>
          <w:rFonts w:ascii="Times New Roman" w:hAnsi="Times New Roman" w:cs="Times New Roman"/>
          <w:sz w:val="24"/>
          <w:szCs w:val="24"/>
        </w:rPr>
        <w:t>зАнятый</w:t>
      </w:r>
      <w:proofErr w:type="spellEnd"/>
      <w:r w:rsidRPr="005D6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73A">
        <w:rPr>
          <w:rFonts w:ascii="Times New Roman" w:hAnsi="Times New Roman" w:cs="Times New Roman"/>
          <w:sz w:val="24"/>
          <w:szCs w:val="24"/>
        </w:rPr>
        <w:t>развитОй</w:t>
      </w:r>
      <w:proofErr w:type="spellEnd"/>
      <w:r w:rsidRPr="005D67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73A">
        <w:rPr>
          <w:rFonts w:ascii="Times New Roman" w:hAnsi="Times New Roman" w:cs="Times New Roman"/>
          <w:sz w:val="24"/>
          <w:szCs w:val="24"/>
        </w:rPr>
        <w:t>развИтый</w:t>
      </w:r>
      <w:proofErr w:type="spellEnd"/>
      <w:r w:rsidRPr="005D673A">
        <w:rPr>
          <w:rFonts w:ascii="Times New Roman" w:hAnsi="Times New Roman" w:cs="Times New Roman"/>
          <w:sz w:val="24"/>
          <w:szCs w:val="24"/>
        </w:rPr>
        <w:t>, то выяснится, что первые из них – прилагательные, имеющие ударное окончание, а вторые – причастия, которые произносятся с ударением на основе.</w:t>
      </w:r>
    </w:p>
    <w:p w:rsidR="005D673A" w:rsidRPr="005D673A" w:rsidRDefault="005D673A" w:rsidP="005D6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73A" w:rsidRPr="005D34E7" w:rsidRDefault="005D673A" w:rsidP="005D67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673A">
        <w:rPr>
          <w:rFonts w:ascii="Times New Roman" w:hAnsi="Times New Roman" w:cs="Times New Roman"/>
          <w:sz w:val="24"/>
          <w:szCs w:val="24"/>
        </w:rPr>
        <w:t>.</w:t>
      </w:r>
    </w:p>
    <w:sectPr w:rsidR="005D673A" w:rsidRPr="005D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37D0"/>
    <w:multiLevelType w:val="multilevel"/>
    <w:tmpl w:val="E7EE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E9"/>
    <w:rsid w:val="005D34E7"/>
    <w:rsid w:val="005D673A"/>
    <w:rsid w:val="005E71E4"/>
    <w:rsid w:val="008C19E9"/>
    <w:rsid w:val="00980924"/>
    <w:rsid w:val="00F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8C46"/>
  <w15:chartTrackingRefBased/>
  <w15:docId w15:val="{B2AA19EB-B4AB-46FC-AC76-FCF4D068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2020-04-08T12:37:00Z</dcterms:created>
  <dcterms:modified xsi:type="dcterms:W3CDTF">2020-04-09T10:51:00Z</dcterms:modified>
</cp:coreProperties>
</file>