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A9" w:rsidRPr="00DB0FA9" w:rsidRDefault="00DB0FA9" w:rsidP="00DB0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A9">
        <w:rPr>
          <w:rFonts w:ascii="Times New Roman" w:hAnsi="Times New Roman" w:cs="Times New Roman"/>
          <w:b/>
          <w:sz w:val="24"/>
          <w:szCs w:val="24"/>
        </w:rPr>
        <w:t>Александр Александрович Блок (1880 – 1921г.)</w:t>
      </w:r>
    </w:p>
    <w:p w:rsidR="00DB0FA9" w:rsidRPr="00DB0FA9" w:rsidRDefault="00DB0FA9" w:rsidP="00DB0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74" w:rsidRDefault="00CF7891">
      <w:hyperlink r:id="rId5" w:history="1">
        <w:r w:rsidR="00DB0FA9" w:rsidRPr="00082FC2">
          <w:rPr>
            <w:rStyle w:val="a3"/>
          </w:rPr>
          <w:t>https://www.culture.ru/persons/8190/aleksandr-blok</w:t>
        </w:r>
      </w:hyperlink>
      <w:r w:rsidR="00DB0FA9">
        <w:t xml:space="preserve"> </w:t>
      </w:r>
    </w:p>
    <w:p w:rsidR="00DB0FA9" w:rsidRPr="00DB0FA9" w:rsidRDefault="00DB0FA9">
      <w:pPr>
        <w:rPr>
          <w:rFonts w:ascii="Times New Roman" w:hAnsi="Times New Roman" w:cs="Times New Roman"/>
          <w:b/>
        </w:rPr>
      </w:pPr>
      <w:r w:rsidRPr="00DB0FA9">
        <w:rPr>
          <w:rFonts w:ascii="Times New Roman" w:hAnsi="Times New Roman" w:cs="Times New Roman"/>
          <w:b/>
        </w:rPr>
        <w:t>Пройдите по ссылке и изучите материал по творчеству и биографии А.А. Блока.</w:t>
      </w:r>
    </w:p>
    <w:p w:rsidR="00DB0FA9" w:rsidRDefault="00DB0FA9" w:rsidP="00DB0F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B0FA9">
        <w:rPr>
          <w:rFonts w:ascii="Times New Roman" w:hAnsi="Times New Roman" w:cs="Times New Roman"/>
          <w:b/>
        </w:rPr>
        <w:t>Рассмотрите портреты Александра Блока и опишите свои впечатления о Блоке как человеке и как поэте.</w:t>
      </w:r>
    </w:p>
    <w:p w:rsidR="00DB0FA9" w:rsidRDefault="00DB0FA9" w:rsidP="00DB0F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стихотворения «Незнакомка» по плану:</w:t>
      </w:r>
    </w:p>
    <w:p w:rsidR="00DB0FA9" w:rsidRDefault="00DB0FA9" w:rsidP="00DB0FA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создания стихотворения.</w:t>
      </w:r>
    </w:p>
    <w:p w:rsidR="00DB0FA9" w:rsidRDefault="00DB0FA9" w:rsidP="00DB0FA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Разделите стихотворение на две композиционные части.</w:t>
      </w:r>
    </w:p>
    <w:p w:rsidR="00DB0FA9" w:rsidRDefault="00DB0FA9" w:rsidP="00DB0FA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чем говорится в первой части?</w:t>
      </w:r>
    </w:p>
    <w:p w:rsidR="00DB0FA9" w:rsidRDefault="00DB0FA9" w:rsidP="00DB0FA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Каким образом автор раскрывает картину «страшного мира», мира пошлости. Выпишите изобразительно выразительные средства. Какие чувства лирического героя передает поэт.</w:t>
      </w:r>
    </w:p>
    <w:p w:rsidR="00DB0FA9" w:rsidRDefault="00DB0FA9" w:rsidP="00DB0FA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Какими средствами автор выражает ощущение духоты? Какие звуки</w:t>
      </w:r>
      <w:r w:rsidR="008A4D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слышатся вокруг?</w:t>
      </w:r>
    </w:p>
    <w:p w:rsidR="00DB0FA9" w:rsidRDefault="00DB0FA9" w:rsidP="00DB0FA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чем говоритс</w:t>
      </w:r>
      <w:r w:rsidR="008A4D01">
        <w:rPr>
          <w:rFonts w:ascii="Times New Roman" w:hAnsi="Times New Roman" w:cs="Times New Roman"/>
          <w:b/>
        </w:rPr>
        <w:t>я во второй части? Как меняются звуки и запахи, как меняется картина мира лирического героя? Выписать из текста все изобразительно-выразительные средства.</w:t>
      </w:r>
    </w:p>
    <w:p w:rsidR="008A4D01" w:rsidRDefault="008A4D01" w:rsidP="00DB0FA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Почему для лирического героя женщина в ресторане превращается в прекрасную Незнакомку. (рассмотрите портрет Крамского «Неизвестная», прочитайте историю неизвестной, что общего у Незнакомки из стихотворения с Неизвестной Крамского)</w:t>
      </w:r>
    </w:p>
    <w:p w:rsidR="008A4D01" w:rsidRDefault="008A4D01" w:rsidP="008A4D0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Чем по смыслу отличаются фразы «</w:t>
      </w:r>
      <w:proofErr w:type="spellStart"/>
      <w:r w:rsidRPr="008A4D01">
        <w:rPr>
          <w:rFonts w:ascii="Times New Roman" w:hAnsi="Times New Roman" w:cs="Times New Roman"/>
          <w:b/>
        </w:rPr>
        <w:t>in</w:t>
      </w:r>
      <w:proofErr w:type="spellEnd"/>
      <w:r w:rsidRPr="008A4D01">
        <w:rPr>
          <w:rFonts w:ascii="Times New Roman" w:hAnsi="Times New Roman" w:cs="Times New Roman"/>
          <w:b/>
        </w:rPr>
        <w:t xml:space="preserve"> </w:t>
      </w:r>
      <w:proofErr w:type="spellStart"/>
      <w:r w:rsidRPr="008A4D01">
        <w:rPr>
          <w:rFonts w:ascii="Times New Roman" w:hAnsi="Times New Roman" w:cs="Times New Roman"/>
          <w:b/>
        </w:rPr>
        <w:t>vino</w:t>
      </w:r>
      <w:proofErr w:type="spellEnd"/>
      <w:r w:rsidRPr="008A4D01">
        <w:rPr>
          <w:rFonts w:ascii="Times New Roman" w:hAnsi="Times New Roman" w:cs="Times New Roman"/>
          <w:b/>
        </w:rPr>
        <w:t xml:space="preserve"> </w:t>
      </w:r>
      <w:proofErr w:type="spellStart"/>
      <w:r w:rsidRPr="008A4D01">
        <w:rPr>
          <w:rFonts w:ascii="Times New Roman" w:hAnsi="Times New Roman" w:cs="Times New Roman"/>
          <w:b/>
        </w:rPr>
        <w:t>veritas</w:t>
      </w:r>
      <w:proofErr w:type="spellEnd"/>
      <w:r>
        <w:rPr>
          <w:rFonts w:ascii="Times New Roman" w:hAnsi="Times New Roman" w:cs="Times New Roman"/>
          <w:b/>
        </w:rPr>
        <w:t>» и «истина в вине» для лирического героя, для автора и для читателя?</w:t>
      </w:r>
    </w:p>
    <w:p w:rsidR="008A4D01" w:rsidRDefault="008A4D01" w:rsidP="008A4D01">
      <w:pPr>
        <w:rPr>
          <w:rFonts w:ascii="Times New Roman" w:hAnsi="Times New Roman" w:cs="Times New Roman"/>
          <w:b/>
        </w:rPr>
      </w:pPr>
    </w:p>
    <w:p w:rsidR="008A4D01" w:rsidRPr="008A4D01" w:rsidRDefault="008A4D01" w:rsidP="008A4D01">
      <w:pPr>
        <w:rPr>
          <w:rFonts w:ascii="Times New Roman" w:hAnsi="Times New Roman" w:cs="Times New Roman"/>
        </w:rPr>
      </w:pPr>
      <w:r w:rsidRPr="008A4D01">
        <w:rPr>
          <w:rFonts w:ascii="Times New Roman" w:hAnsi="Times New Roman" w:cs="Times New Roman"/>
        </w:rPr>
        <w:t>Стихотворение А. А. Блока «Незнакомка» было написано в 1906 году. В это время в России было неспокойно: прогремевшая Первая российская буржуазно-демократическая революция оставила глубокий отпечаток в жизни страны, как и жестокое её подавление. Эти события сильно повлияли на мировоззрение Александра Александровича, который сочувствовал революции, и он всё чаще стал задумываться не только об эфемерном образе Прекрасной Дамы, но и суровых городских реалиях жизни трудового народа. Именно этот период стал переломным в творчестве Блока, определив переход от цикла стихов о Прекрасной Даме к циклу «Город», в который и вошло произведение «Незнакомка». Будучи поражён общественно-политическими событиями в родной стране, поэт много размышлял о жизни России, о быте, как городских жителей, так и людей деревни. Живя в 1906 году в Петербурге, терзаемый мучительными мыслями о пошлости бытия А. А. Блок часто отправлялся в пригород Петербурга, где наблюдал гнетущие сознание романтического поэта картины серой привокзальной повседневности. Однажды, в одном из эпизодов таких скитаний, в Озерках, поэт забрёл в одно из питейных заведений, где долго предавался своим безрадостным раздумьям. Со слов его первой жены, Любови Менделеевой, в тот вечер Александр Блок вернулся домой особенно мрачным, и на вопрос супруги, что с ним, коротко ответил, что сегодня пьян, а затем протянул листок со строчками: «По вечерам над ресторанами / Горячий воздух дик и глух». Так было положено начало одному из ярчайших произведений символизма и Серебряного века русской поэзии в целом - прекрасной Блоковской «Незнакомке».</w:t>
      </w:r>
    </w:p>
    <w:p w:rsidR="008A4D01" w:rsidRPr="008A4D01" w:rsidRDefault="008A4D01" w:rsidP="008A4D01">
      <w:pPr>
        <w:rPr>
          <w:rFonts w:ascii="Times New Roman" w:hAnsi="Times New Roman" w:cs="Times New Roman"/>
          <w:b/>
        </w:rPr>
      </w:pPr>
    </w:p>
    <w:p w:rsidR="008A4D01" w:rsidRPr="008A4D01" w:rsidRDefault="008A4D01" w:rsidP="008A4D01">
      <w:pPr>
        <w:rPr>
          <w:rFonts w:ascii="Times New Roman" w:hAnsi="Times New Roman" w:cs="Times New Roman"/>
          <w:b/>
        </w:rPr>
      </w:pPr>
      <w:r w:rsidRPr="008A4D01">
        <w:rPr>
          <w:rFonts w:ascii="Times New Roman" w:hAnsi="Times New Roman" w:cs="Times New Roman"/>
          <w:b/>
        </w:rPr>
        <w:t>История одного шедевра: «Неизвестная» Крамского</w:t>
      </w:r>
    </w:p>
    <w:p w:rsidR="008A4D01" w:rsidRPr="008A4D01" w:rsidRDefault="008A4D01" w:rsidP="008A4D01">
      <w:pPr>
        <w:rPr>
          <w:rFonts w:ascii="Times New Roman" w:hAnsi="Times New Roman" w:cs="Times New Roman"/>
        </w:rPr>
      </w:pPr>
      <w:r w:rsidRPr="008A4D01">
        <w:rPr>
          <w:rFonts w:ascii="Times New Roman" w:hAnsi="Times New Roman" w:cs="Times New Roman"/>
        </w:rPr>
        <w:lastRenderedPageBreak/>
        <w:t>«Это необыкновенное по своей красоте и еще по чему-то лицо еще сильнее поразило его теперь. Как будто необъятная гордость и презрение, почти ненависть, были в этом лице, и в то же самое время что-то доверчивое, что-то удивительно простодушное; эти два контраста возбуждали как будто даже какое-то сострадание при взгляде на эти черты...», - так Достоевский описывает впечатления князя Мышкина от портрета Настасьи Филипповны. Текст этот был опубликован за 15 лет до создания одного из самых загадочных портретов в русской живописи - «Неизвестной» Ивана Крамского. Главный вопрос, который волновал современников художника, - кто эта красавица на полотне. Версии были разнообразны - от крестьянки, ставшей барыней, до любовницы Александра II. Кто на самом деле скрывается за образом русской Джоконды?</w:t>
      </w:r>
    </w:p>
    <w:p w:rsidR="008A4D01" w:rsidRPr="008A4D01" w:rsidRDefault="008A4D01" w:rsidP="008A4D01">
      <w:pPr>
        <w:spacing w:before="100" w:beforeAutospacing="1" w:after="100" w:afterAutospacing="1" w:line="240" w:lineRule="auto"/>
        <w:jc w:val="center"/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</w:pPr>
      <w:r w:rsidRPr="008A4D01">
        <w:rPr>
          <w:rFonts w:ascii="Spectral" w:eastAsia="Times New Roman" w:hAnsi="Spectral" w:cs="Times New Roman"/>
          <w:b/>
          <w:bCs/>
          <w:color w:val="000000"/>
          <w:sz w:val="27"/>
          <w:szCs w:val="27"/>
          <w:lang w:eastAsia="ru-RU"/>
        </w:rPr>
        <w:t>Сюжет</w:t>
      </w:r>
    </w:p>
    <w:p w:rsidR="008A4D01" w:rsidRPr="008A4D01" w:rsidRDefault="008A4D01" w:rsidP="008A4D01">
      <w:pPr>
        <w:spacing w:before="100" w:beforeAutospacing="1" w:after="100" w:afterAutospacing="1" w:line="240" w:lineRule="auto"/>
        <w:jc w:val="both"/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</w:pPr>
      <w:r w:rsidRPr="008A4D01"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  <w:t xml:space="preserve">Молодая женщина проезжает в открытом экипаже по Невскому проспекту у павильонов Аничкова дворца. Справа за её спиной виднеется Александринский театр. Костюм женщины — по последнему слову моды 1880-х годов: бархатная шляпка «Франциск» с подвитым </w:t>
      </w:r>
      <w:proofErr w:type="spellStart"/>
      <w:r w:rsidRPr="008A4D01"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  <w:t>страусиным</w:t>
      </w:r>
      <w:proofErr w:type="spellEnd"/>
      <w:r w:rsidRPr="008A4D01"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  <w:t xml:space="preserve"> пером, пальто фасона «Скобелев» темного бархата, подбитое соболем, тонкие перчатки, выполненные из шведской (то есть </w:t>
      </w:r>
      <w:proofErr w:type="spellStart"/>
      <w:r w:rsidRPr="008A4D01"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  <w:t>вывенутой</w:t>
      </w:r>
      <w:proofErr w:type="spellEnd"/>
      <w:r w:rsidRPr="008A4D01"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  <w:t>, наподобие замши) кожи.</w:t>
      </w:r>
    </w:p>
    <w:p w:rsidR="008A4D01" w:rsidRPr="008A4D01" w:rsidRDefault="008A4D01" w:rsidP="008A4D01">
      <w:pPr>
        <w:spacing w:before="100" w:beforeAutospacing="1" w:after="100" w:afterAutospacing="1" w:line="240" w:lineRule="auto"/>
        <w:jc w:val="center"/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</w:pPr>
      <w:r w:rsidRPr="008A4D01">
        <w:rPr>
          <w:rFonts w:ascii="Spectral" w:eastAsia="Times New Roman" w:hAnsi="Spectral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B45FCF1" wp14:editId="5F160688">
            <wp:extent cx="5715000" cy="4448175"/>
            <wp:effectExtent l="0" t="0" r="0" b="9525"/>
            <wp:docPr id="1" name="Рисунок 1" descr="Незнакомка Крам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накомка Крамско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D01"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  <w:br/>
      </w:r>
      <w:r w:rsidRPr="008A4D01">
        <w:rPr>
          <w:rFonts w:ascii="Spectral" w:eastAsia="Times New Roman" w:hAnsi="Spectral" w:cs="Times New Roman"/>
          <w:i/>
          <w:iCs/>
          <w:color w:val="000000"/>
          <w:sz w:val="27"/>
          <w:szCs w:val="27"/>
          <w:lang w:eastAsia="ru-RU"/>
        </w:rPr>
        <w:t>«Неизвестная», 1883</w:t>
      </w:r>
    </w:p>
    <w:p w:rsidR="008A4D01" w:rsidRPr="008A4D01" w:rsidRDefault="008A4D01" w:rsidP="008A4D01">
      <w:pPr>
        <w:spacing w:before="100" w:beforeAutospacing="1" w:after="100" w:afterAutospacing="1" w:line="240" w:lineRule="auto"/>
        <w:jc w:val="both"/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</w:pPr>
      <w:r w:rsidRPr="008A4D01"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  <w:t xml:space="preserve">Такая тенденциозность наряда была вызывающей и даже неприличной в то время. Аристократия постепенно беднела и уже не могла позволить себе столь рьяно следовать моде. Напротив, в высшем свете было принято намеренно </w:t>
      </w:r>
      <w:r w:rsidRPr="008A4D01"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  <w:lastRenderedPageBreak/>
        <w:t>отставать от новых веяний в одежде. Подчеркнутую модность могли позволить себе дамы полусвета: куртизанки и содержанки.</w:t>
      </w:r>
    </w:p>
    <w:p w:rsidR="008A4D01" w:rsidRPr="008A4D01" w:rsidRDefault="008A4D01" w:rsidP="008A4D01">
      <w:pPr>
        <w:spacing w:before="100" w:beforeAutospacing="1" w:after="100" w:afterAutospacing="1" w:line="240" w:lineRule="auto"/>
        <w:jc w:val="both"/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</w:pPr>
      <w:r w:rsidRPr="008A4D01"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  <w:t>Критик Стасов и вовсе назвал ее кокоткой в коляске. Дело в том, что в то время почтенная дама не разъезжала одна. Так делали либо проститутки, либо женщины, стремившиеся к эмансипации и бросавшие обществу вызов своим демонстративно независимым поведением. Так же, например, вела себя Анна Каренина у </w:t>
      </w:r>
      <w:hyperlink r:id="rId7" w:history="1">
        <w:r w:rsidRPr="008A4D01">
          <w:rPr>
            <w:rFonts w:ascii="Spectral" w:eastAsia="Times New Roman" w:hAnsi="Spectral" w:cs="Times New Roman"/>
            <w:color w:val="AB8C43"/>
            <w:sz w:val="27"/>
            <w:szCs w:val="27"/>
            <w:u w:val="single"/>
            <w:lang w:eastAsia="ru-RU"/>
          </w:rPr>
          <w:t>Толстого</w:t>
        </w:r>
      </w:hyperlink>
      <w:r w:rsidRPr="008A4D01">
        <w:rPr>
          <w:rFonts w:ascii="Spectral" w:eastAsia="Times New Roman" w:hAnsi="Spectral" w:cs="Times New Roman"/>
          <w:color w:val="000000"/>
          <w:sz w:val="27"/>
          <w:szCs w:val="27"/>
          <w:lang w:eastAsia="ru-RU"/>
        </w:rPr>
        <w:t>.</w:t>
      </w:r>
    </w:p>
    <w:p w:rsidR="0032537E" w:rsidRDefault="0032537E" w:rsidP="0032537E">
      <w:pPr>
        <w:pStyle w:val="a5"/>
        <w:jc w:val="both"/>
        <w:rPr>
          <w:rFonts w:ascii="Spectral" w:hAnsi="Spectral"/>
          <w:color w:val="000000"/>
          <w:sz w:val="27"/>
          <w:szCs w:val="27"/>
        </w:rPr>
      </w:pPr>
      <w:r>
        <w:rPr>
          <w:rFonts w:ascii="Spectral" w:hAnsi="Spectral"/>
          <w:color w:val="000000"/>
          <w:sz w:val="27"/>
          <w:szCs w:val="27"/>
        </w:rPr>
        <w:t>Взгляд Неизвестной сочетает надменность, царственность и грусть. Такая необъяснимая комбинация вместе с отсутствием имени женщины порождает тайну.</w:t>
      </w:r>
    </w:p>
    <w:p w:rsidR="0032537E" w:rsidRDefault="0032537E" w:rsidP="0032537E">
      <w:pPr>
        <w:pStyle w:val="a5"/>
        <w:jc w:val="center"/>
        <w:rPr>
          <w:rFonts w:ascii="Spectral" w:hAnsi="Spectral"/>
          <w:color w:val="000000"/>
          <w:sz w:val="27"/>
          <w:szCs w:val="27"/>
        </w:rPr>
      </w:pPr>
      <w:r>
        <w:rPr>
          <w:rFonts w:ascii="Spectral" w:hAnsi="Spectral"/>
          <w:b/>
          <w:bCs/>
          <w:color w:val="000000"/>
          <w:sz w:val="27"/>
          <w:szCs w:val="27"/>
        </w:rPr>
        <w:t>Контекст</w:t>
      </w:r>
    </w:p>
    <w:p w:rsidR="0032537E" w:rsidRDefault="0032537E" w:rsidP="0032537E">
      <w:pPr>
        <w:pStyle w:val="a5"/>
        <w:jc w:val="both"/>
        <w:rPr>
          <w:rFonts w:ascii="Spectral" w:hAnsi="Spectral"/>
          <w:color w:val="000000"/>
          <w:sz w:val="27"/>
          <w:szCs w:val="27"/>
        </w:rPr>
      </w:pPr>
      <w:r>
        <w:rPr>
          <w:rFonts w:ascii="Spectral" w:hAnsi="Spectral"/>
          <w:color w:val="000000"/>
          <w:sz w:val="27"/>
          <w:szCs w:val="27"/>
        </w:rPr>
        <w:t>Перед выставкой передвижников, на которой публика должна была познакомиться с «Неизвестной», художник был крайне взволнован. Даже ушел с вернисажа. А когда вернулся, то был встречен восторженной толпой. Крамского подхватили и понесли на руках. И каждый пытал — кто изображен на картине?</w:t>
      </w:r>
    </w:p>
    <w:p w:rsidR="0032537E" w:rsidRDefault="0032537E" w:rsidP="0032537E">
      <w:pPr>
        <w:pStyle w:val="a5"/>
        <w:jc w:val="center"/>
        <w:rPr>
          <w:rFonts w:ascii="Spectral" w:hAnsi="Spectral"/>
          <w:color w:val="000000"/>
          <w:sz w:val="27"/>
          <w:szCs w:val="27"/>
        </w:rPr>
      </w:pPr>
      <w:r>
        <w:rPr>
          <w:rFonts w:ascii="Spectral" w:hAnsi="Spectral"/>
          <w:noProof/>
          <w:color w:val="000000"/>
          <w:sz w:val="27"/>
          <w:szCs w:val="27"/>
        </w:rPr>
        <w:drawing>
          <wp:inline distT="0" distB="0" distL="0" distR="0" wp14:anchorId="4D9F4892" wp14:editId="657237FD">
            <wp:extent cx="3810000" cy="4591050"/>
            <wp:effectExtent l="0" t="0" r="0" b="0"/>
            <wp:docPr id="2" name="Рисунок 2" descr="фото 2 Екатерина Долгору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2 Екатерина Долгоруко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pectral" w:hAnsi="Spectral"/>
          <w:color w:val="000000"/>
          <w:sz w:val="27"/>
          <w:szCs w:val="27"/>
        </w:rPr>
        <w:br/>
      </w:r>
      <w:r>
        <w:rPr>
          <w:rFonts w:ascii="Spectral" w:hAnsi="Spectral"/>
          <w:i/>
          <w:iCs/>
          <w:color w:val="000000"/>
          <w:sz w:val="27"/>
          <w:szCs w:val="27"/>
        </w:rPr>
        <w:t>Екатерина Долгорукова</w:t>
      </w:r>
    </w:p>
    <w:p w:rsidR="0032537E" w:rsidRDefault="0032537E" w:rsidP="0032537E">
      <w:pPr>
        <w:pStyle w:val="a5"/>
        <w:jc w:val="both"/>
        <w:rPr>
          <w:rFonts w:ascii="Spectral" w:hAnsi="Spectral"/>
          <w:color w:val="000000"/>
          <w:sz w:val="27"/>
          <w:szCs w:val="27"/>
        </w:rPr>
      </w:pPr>
      <w:r>
        <w:rPr>
          <w:rFonts w:ascii="Spectral" w:hAnsi="Spectral"/>
          <w:color w:val="000000"/>
          <w:sz w:val="27"/>
          <w:szCs w:val="27"/>
        </w:rPr>
        <w:lastRenderedPageBreak/>
        <w:t xml:space="preserve">Таинственное молчание живописца породило массу легенд. По одной из версий, Крамской написал «Неизвестную» со своей дочери Софьи. По другой, — это некая крестьянка Матрёна </w:t>
      </w:r>
      <w:proofErr w:type="spellStart"/>
      <w:r>
        <w:rPr>
          <w:rFonts w:ascii="Spectral" w:hAnsi="Spectral"/>
          <w:color w:val="000000"/>
          <w:sz w:val="27"/>
          <w:szCs w:val="27"/>
        </w:rPr>
        <w:t>Саввишна</w:t>
      </w:r>
      <w:proofErr w:type="spellEnd"/>
      <w:r>
        <w:rPr>
          <w:rFonts w:ascii="Spectral" w:hAnsi="Spectral"/>
          <w:color w:val="000000"/>
          <w:sz w:val="27"/>
          <w:szCs w:val="27"/>
        </w:rPr>
        <w:t>, которую вопреки воле матери взял в жены дворянин Бестужев. Якобы Крамской познакомился с ней в Петербурге и был очарован. Еще одна гипотеза говорит, что это Екатерина Долгорукова, любовница Александра II, от которой у императора родилось четверо детей.</w:t>
      </w:r>
    </w:p>
    <w:p w:rsidR="008A4D01" w:rsidRPr="0032537E" w:rsidRDefault="0032537E" w:rsidP="008A4D01">
      <w:pPr>
        <w:rPr>
          <w:rFonts w:ascii="Times New Roman" w:hAnsi="Times New Roman" w:cs="Times New Roman"/>
          <w:sz w:val="24"/>
          <w:szCs w:val="24"/>
        </w:rPr>
      </w:pPr>
      <w:r w:rsidRPr="0032537E">
        <w:rPr>
          <w:rFonts w:ascii="Times New Roman" w:hAnsi="Times New Roman" w:cs="Times New Roman"/>
          <w:sz w:val="24"/>
          <w:szCs w:val="24"/>
        </w:rPr>
        <w:t>Ни одна гипотеза не выдерживает проверки. Не осталось никаких дневниковых записей Крамского или писем, где бы четко называлось имя музы.</w:t>
      </w:r>
    </w:p>
    <w:p w:rsidR="0032537E" w:rsidRPr="0032537E" w:rsidRDefault="0032537E" w:rsidP="0032537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32537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Между прочим, реальная женщина, с которой списана внешность Анны Карениной. существует. Это Мария Александровна </w:t>
      </w:r>
      <w:proofErr w:type="spellStart"/>
      <w:r w:rsidRPr="0032537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Гартунг</w:t>
      </w:r>
      <w:proofErr w:type="spellEnd"/>
      <w:r w:rsidRPr="0032537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урождённая Пушкина. Да-да, дочка Александра Сергеевича Пушкина! И на "Неизвестную" Крамского она совсем не похожа.</w:t>
      </w:r>
    </w:p>
    <w:p w:rsidR="0032537E" w:rsidRPr="0032537E" w:rsidRDefault="0032537E" w:rsidP="00325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7E" w:rsidRPr="0032537E" w:rsidRDefault="0032537E" w:rsidP="00325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К. Макаров. Мария Александровна </w:t>
      </w:r>
      <w:proofErr w:type="spellStart"/>
      <w:r w:rsidRPr="003253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Гартунг</w:t>
      </w:r>
      <w:proofErr w:type="spellEnd"/>
      <w:r w:rsidRPr="0032537E">
        <w:rPr>
          <w:rFonts w:ascii="Times New Roman" w:eastAsia="Times New Roman" w:hAnsi="Times New Roman" w:cs="Times New Roman"/>
          <w:sz w:val="24"/>
          <w:szCs w:val="24"/>
          <w:lang w:eastAsia="ru-RU"/>
        </w:rPr>
        <w:t>. 1860-е</w:t>
      </w:r>
    </w:p>
    <w:p w:rsidR="0032537E" w:rsidRPr="0032537E" w:rsidRDefault="0032537E" w:rsidP="0032537E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2537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Версия №2. Неизвестная - дочка художника Крамского, Софья</w:t>
      </w:r>
    </w:p>
    <w:p w:rsidR="0032537E" w:rsidRPr="0032537E" w:rsidRDefault="0032537E" w:rsidP="003253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Обратите внимание, что протерты дочери написаны буквально за год до "Неизвестный", то есть сам факт сравнения вполне допустим.</w:t>
      </w:r>
    </w:p>
    <w:p w:rsidR="0032537E" w:rsidRPr="0032537E" w:rsidRDefault="0032537E" w:rsidP="0032537E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2537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 Неизвестная - Варвара </w:t>
      </w:r>
      <w:proofErr w:type="spellStart"/>
      <w:r w:rsidRPr="0032537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Туркестанишвили</w:t>
      </w:r>
      <w:proofErr w:type="spellEnd"/>
      <w:r w:rsidRPr="0032537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, фрейлина императрицы Марии Федоровны и фаворитка её сына - императора Александра І</w:t>
      </w:r>
    </w:p>
    <w:p w:rsidR="0032537E" w:rsidRPr="0032537E" w:rsidRDefault="0032537E" w:rsidP="003253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Эта версия высказывается в книге "Судьба красоты. История грузинских жен" Ильи Оболенского.</w:t>
      </w:r>
    </w:p>
    <w:p w:rsidR="0032537E" w:rsidRPr="0032537E" w:rsidRDefault="0032537E" w:rsidP="003253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Варвара </w:t>
      </w:r>
      <w:proofErr w:type="spellStart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Туркестанишвили</w:t>
      </w:r>
      <w:proofErr w:type="spellEnd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(также известная как </w:t>
      </w:r>
      <w:proofErr w:type="spellStart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Туркестанова</w:t>
      </w:r>
      <w:proofErr w:type="spellEnd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; 1775 - 1819) - дворянка российского происхождения, прославилась при дворе не только миловидностью и приятным характером, но и незаурядным умом. Она родила дочь Марию не то от императора Александра I, не то от князя Владимира </w:t>
      </w:r>
      <w:proofErr w:type="spellStart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Голицина</w:t>
      </w:r>
      <w:proofErr w:type="spellEnd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Варвара </w:t>
      </w:r>
      <w:proofErr w:type="spellStart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Туркестанова</w:t>
      </w:r>
      <w:proofErr w:type="spellEnd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приняла смертельную дозу яда через два месяца после рождения дочери: говорили, из-за того, что император к ней охладел. Родные попытались замять скандала - и списали смерть на холеру. Ей было 44 года.</w:t>
      </w:r>
    </w:p>
    <w:p w:rsidR="0032537E" w:rsidRPr="0032537E" w:rsidRDefault="0032537E" w:rsidP="003253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Через 60 с лишним лет после смерти Варвары </w:t>
      </w:r>
      <w:proofErr w:type="spellStart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Туркестановой</w:t>
      </w:r>
      <w:proofErr w:type="spellEnd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камея с её изображением (якобы подаренная императором, когда только начинался их роман) будто бы попалась на глаза Крамскому - и художник с камеи написал свою "Неизвестную". Кроме камеи при работе над "Неизвестной" Крамскому позировала ещё и молодая грузинка. Кстати, сохранились воспоминания Репина о том, как он застал как раз в это время в мастерской Крамского натурщицу поразительной красоты.</w:t>
      </w:r>
    </w:p>
    <w:p w:rsidR="0032537E" w:rsidRPr="0032537E" w:rsidRDefault="0032537E" w:rsidP="003253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537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lastRenderedPageBreak/>
        <w:t>Из воспоминаний Ильи Репина:</w:t>
      </w:r>
    </w:p>
    <w:p w:rsidR="0032537E" w:rsidRPr="0032537E" w:rsidRDefault="0032537E" w:rsidP="0032537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32537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Однажды утром, в воскресенье, я пришел к Крамскому... Из подъехавших троек-саней в дом ввалилась ватага артельщиков-художников с холодом мороза на шубах; они ввели в зал красавицу. Я просто остолбенел от этого дивного лица, роста и всех пропорций тела черноглазой брюнетки...Я стал глазеть из-за спин художников... Наконец я добрался и до Крамского. Вот это так! Это она! Он не побоялся верной пропорции глаз с лицом; у нее небольшие глаза, татарские, но сколько блеску! И конец носа с ноздрями шире </w:t>
      </w:r>
      <w:proofErr w:type="spellStart"/>
      <w:r w:rsidRPr="0032537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междуглазия</w:t>
      </w:r>
      <w:proofErr w:type="spellEnd"/>
      <w:r w:rsidRPr="0032537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так же как у нее, — и какая прелесть! Вся эта теплота, очарование вышли только у него".</w:t>
      </w:r>
    </w:p>
    <w:p w:rsidR="0032537E" w:rsidRPr="0032537E" w:rsidRDefault="0032537E" w:rsidP="0032537E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2537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 Неизвестная - крестьянка Матрёна </w:t>
      </w:r>
      <w:proofErr w:type="spellStart"/>
      <w:r w:rsidRPr="0032537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Саввишна</w:t>
      </w:r>
      <w:proofErr w:type="spellEnd"/>
      <w:r w:rsidRPr="0032537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, ставшая дворянкой</w:t>
      </w:r>
    </w:p>
    <w:p w:rsidR="0032537E" w:rsidRPr="0032537E" w:rsidRDefault="0032537E" w:rsidP="003253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Здесь имеем целый сюжет для мелодраматического сериала. Рассказывают, будто бы Неизвестная написана с крестьянки Матрёны </w:t>
      </w:r>
      <w:proofErr w:type="spellStart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Саввишны</w:t>
      </w:r>
      <w:proofErr w:type="spellEnd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которая удачно вышла замуж и стала дворянкой: будущую жену статский советник Бестужев выкупил у помещицы Милюковой (по другой версии - просто выпросил у своей тётки: Матрёна служила у неё горничной). Но счастливой семейной жизни не получилось: у пары умирает сын, супруги разводятся - и Матрёна </w:t>
      </w:r>
      <w:proofErr w:type="spellStart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Саввишна</w:t>
      </w:r>
      <w:proofErr w:type="spellEnd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выходит за полковника Попова, но тот вскоре погибает на дуэли.</w:t>
      </w:r>
    </w:p>
    <w:p w:rsidR="0032537E" w:rsidRPr="0032537E" w:rsidRDefault="0032537E" w:rsidP="003253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Среди тех, кого пленила красота Матрёны, будто бы был и Крамской - собирался написать её портрет, но не вышло: возвращаясь после всех городских мытарств в родную деревню, Матрёна </w:t>
      </w:r>
      <w:proofErr w:type="spellStart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Саввишна</w:t>
      </w:r>
      <w:proofErr w:type="spellEnd"/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простудилась и умерла.</w:t>
      </w:r>
    </w:p>
    <w:p w:rsidR="0032537E" w:rsidRPr="0032537E" w:rsidRDefault="0032537E" w:rsidP="003253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53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в этой истории не так - видно невооруженным глазом: у фигурантов есть только фамилии, но нет имён-отчеств, а фамилии очень распространённые - так что проверить правдивость истории невозможно.</w:t>
      </w:r>
    </w:p>
    <w:bookmarkStart w:id="0" w:name="_GoBack"/>
    <w:bookmarkEnd w:id="0"/>
    <w:p w:rsidR="009244F2" w:rsidRPr="0032537E" w:rsidRDefault="00CF7891" w:rsidP="00325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"https://www.youtube.com/watch?time_continue=4&amp;v=tYCdQnrT9is&amp;feature=emb_logo" </w:instrText>
      </w:r>
      <w:r>
        <w:fldChar w:fldCharType="separate"/>
      </w:r>
      <w:r w:rsidR="009244F2" w:rsidRPr="00082FC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https://www.youtube.com/watch?time_continue=4&amp;v=tYCdQnrT9is&amp;feature=emb_logo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2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7E" w:rsidRPr="0032537E" w:rsidRDefault="0032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Пройдите по ссылке, посмотрите фильм и ответьте на 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прианализе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 «Незнакомка»</w:t>
      </w:r>
    </w:p>
    <w:sectPr w:rsidR="0032537E" w:rsidRPr="0032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pectr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6078"/>
    <w:multiLevelType w:val="hybridMultilevel"/>
    <w:tmpl w:val="7CB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C4289"/>
    <w:multiLevelType w:val="hybridMultilevel"/>
    <w:tmpl w:val="0B2008B2"/>
    <w:lvl w:ilvl="0" w:tplc="2DB60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7C"/>
    <w:rsid w:val="00123D7C"/>
    <w:rsid w:val="0032537E"/>
    <w:rsid w:val="008A4D01"/>
    <w:rsid w:val="009244F2"/>
    <w:rsid w:val="00CF7891"/>
    <w:rsid w:val="00DB0FA9"/>
    <w:rsid w:val="00E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E425"/>
  <w15:chartTrackingRefBased/>
  <w15:docId w15:val="{F0D6FFCE-5AD1-4459-BFB5-C994F0E6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F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FA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91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58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iletant.media/articles/36796566/?sphrase_id=5989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ulture.ru/persons/8190/aleksandr-bl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2020-05-26T15:53:00Z</dcterms:created>
  <dcterms:modified xsi:type="dcterms:W3CDTF">2020-05-26T16:35:00Z</dcterms:modified>
</cp:coreProperties>
</file>