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50" w:rsidRDefault="005E1A8E">
      <w:pPr>
        <w:rPr>
          <w:rFonts w:ascii="Times New Roman" w:hAnsi="Times New Roman" w:cs="Times New Roman"/>
          <w:b/>
          <w:sz w:val="24"/>
          <w:szCs w:val="24"/>
        </w:rPr>
      </w:pPr>
      <w:r w:rsidRPr="005E1A8E">
        <w:rPr>
          <w:rFonts w:ascii="Times New Roman" w:hAnsi="Times New Roman" w:cs="Times New Roman"/>
          <w:b/>
          <w:sz w:val="24"/>
          <w:szCs w:val="24"/>
        </w:rPr>
        <w:t>Анализ главы Крестьянка из поэмы Н.А. Некрасова «Кому на Руси жить хорошо»</w:t>
      </w:r>
    </w:p>
    <w:p w:rsidR="00E94909" w:rsidRDefault="00E94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главы взять из интернета либо из книги.</w:t>
      </w:r>
    </w:p>
    <w:p w:rsidR="005E1A8E" w:rsidRDefault="005E1A8E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описывает Н.А. Некрасов помещичью усадьбу? Каким словом можно охарактеризовать</w:t>
      </w:r>
      <w:r w:rsidR="00C37B69">
        <w:rPr>
          <w:rFonts w:ascii="Times New Roman" w:hAnsi="Times New Roman" w:cs="Times New Roman"/>
          <w:b/>
          <w:sz w:val="24"/>
          <w:szCs w:val="24"/>
        </w:rPr>
        <w:t>, что происходит в поместье, как оно выглядит, что произошло с крестьянами после реформы и т.д.</w:t>
      </w:r>
    </w:p>
    <w:p w:rsidR="00C37B69" w:rsidRDefault="00C37B6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 Матрены Тимофеевны.</w:t>
      </w:r>
    </w:p>
    <w:p w:rsidR="00C37B69" w:rsidRDefault="00C37B6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Матрену Тимофеевну называют «Счастливою»</w:t>
      </w:r>
      <w:r w:rsidR="00E94909">
        <w:rPr>
          <w:rFonts w:ascii="Times New Roman" w:hAnsi="Times New Roman" w:cs="Times New Roman"/>
          <w:b/>
          <w:sz w:val="24"/>
          <w:szCs w:val="24"/>
        </w:rPr>
        <w:t>?</w:t>
      </w:r>
    </w:p>
    <w:p w:rsidR="00E94909" w:rsidRDefault="00E9490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испытания выпали на долю Матрены и ее семьи.</w:t>
      </w:r>
    </w:p>
    <w:p w:rsidR="00E94909" w:rsidRDefault="00E9490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Докажите, что судьба Матрены – это отражение судьбы каждой русской крестьянки.</w:t>
      </w:r>
    </w:p>
    <w:p w:rsidR="00E94909" w:rsidRDefault="00E9490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в главе и поэме играет образ Савелия – Богатыря Святорусского.</w:t>
      </w:r>
    </w:p>
    <w:p w:rsidR="00E94909" w:rsidRDefault="00E9490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Выпишите слова о счастье, которые упоминаются в главе. Как они произносятся и какую роль играют. </w:t>
      </w:r>
    </w:p>
    <w:p w:rsidR="00E94909" w:rsidRPr="005E1A8E" w:rsidRDefault="00E94909" w:rsidP="005E1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Докажите словами из теста, что Савелий несмотря ни на что сумел сохранить дух свободы.</w:t>
      </w:r>
      <w:bookmarkStart w:id="0" w:name="_GoBack"/>
      <w:bookmarkEnd w:id="0"/>
    </w:p>
    <w:sectPr w:rsidR="00E94909" w:rsidRPr="005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EF6"/>
    <w:multiLevelType w:val="hybridMultilevel"/>
    <w:tmpl w:val="752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2"/>
    <w:rsid w:val="005E1A8E"/>
    <w:rsid w:val="00A93350"/>
    <w:rsid w:val="00AE73B2"/>
    <w:rsid w:val="00C37B69"/>
    <w:rsid w:val="00E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5D6A"/>
  <w15:chartTrackingRefBased/>
  <w15:docId w15:val="{C89810C7-EAFE-4B30-A1D4-A1291479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2021-04-30T06:41:00Z</dcterms:created>
  <dcterms:modified xsi:type="dcterms:W3CDTF">2021-04-30T07:07:00Z</dcterms:modified>
</cp:coreProperties>
</file>