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95" w:rsidRPr="001318A5" w:rsidRDefault="00266595" w:rsidP="00266595">
      <w:pPr>
        <w:pStyle w:val="a3"/>
        <w:jc w:val="center"/>
        <w:rPr>
          <w:color w:val="222222"/>
          <w:sz w:val="28"/>
          <w:szCs w:val="28"/>
        </w:rPr>
      </w:pPr>
      <w:r w:rsidRPr="00A61FA5">
        <w:rPr>
          <w:b/>
          <w:sz w:val="28"/>
          <w:szCs w:val="28"/>
        </w:rPr>
        <w:t>Задание дистанционного обучения.</w:t>
      </w:r>
    </w:p>
    <w:p w:rsidR="00266595" w:rsidRPr="00A61FA5" w:rsidRDefault="00266595" w:rsidP="00266595">
      <w:pPr>
        <w:spacing w:line="360" w:lineRule="auto"/>
        <w:ind w:firstLine="0"/>
        <w:rPr>
          <w:b/>
          <w:sz w:val="28"/>
          <w:szCs w:val="28"/>
        </w:rPr>
      </w:pPr>
    </w:p>
    <w:p w:rsidR="00266595" w:rsidRPr="00A61FA5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Группа: «Повар-кондитер» </w:t>
      </w:r>
    </w:p>
    <w:p w:rsidR="00266595" w:rsidRPr="00A61FA5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Дата: </w:t>
      </w:r>
      <w:r>
        <w:rPr>
          <w:b/>
          <w:sz w:val="28"/>
          <w:szCs w:val="28"/>
        </w:rPr>
        <w:t>26</w:t>
      </w:r>
      <w:r w:rsidRPr="00A61FA5">
        <w:rPr>
          <w:b/>
          <w:sz w:val="28"/>
          <w:szCs w:val="28"/>
        </w:rPr>
        <w:t>.05.2020 г</w:t>
      </w:r>
    </w:p>
    <w:p w:rsidR="00266595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>Дисциплина: МДК.5.1 Организация приготовления, подготовки к реализации хлебобулочных, мучных и кондитерских изделий.</w:t>
      </w:r>
      <w:r>
        <w:rPr>
          <w:b/>
          <w:sz w:val="28"/>
          <w:szCs w:val="28"/>
        </w:rPr>
        <w:t xml:space="preserve"> 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№6 </w:t>
      </w:r>
      <w:r w:rsidRPr="00A61FA5">
        <w:rPr>
          <w:bCs/>
          <w:sz w:val="28"/>
          <w:szCs w:val="28"/>
        </w:rPr>
        <w:t>Характеристика</w:t>
      </w:r>
      <w:r w:rsidRPr="00A61FA5">
        <w:rPr>
          <w:sz w:val="28"/>
          <w:szCs w:val="28"/>
        </w:rPr>
        <w:t xml:space="preserve"> различных видов, классификация и ассортимент кондитерского сырья и продуктов, используемых при приготовлении хлебобулочных, мучных кондитерских изделий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A5">
        <w:rPr>
          <w:bCs/>
          <w:sz w:val="28"/>
          <w:szCs w:val="28"/>
        </w:rPr>
        <w:t xml:space="preserve"> </w:t>
      </w:r>
      <w:r w:rsidRPr="00A61FA5">
        <w:rPr>
          <w:b/>
          <w:sz w:val="28"/>
          <w:szCs w:val="28"/>
        </w:rPr>
        <w:t>! Задание: Прочитать, сделать конспект в тетрадь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266595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  <w:r w:rsidRPr="00A61FA5">
        <w:rPr>
          <w:b/>
          <w:bCs/>
          <w:sz w:val="28"/>
          <w:szCs w:val="28"/>
        </w:rPr>
        <w:t>Классификация сырья по назначению</w:t>
      </w:r>
    </w:p>
    <w:p w:rsidR="00266595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5D61">
        <w:rPr>
          <w:b/>
          <w:bCs/>
          <w:sz w:val="28"/>
          <w:szCs w:val="28"/>
        </w:rPr>
        <w:t xml:space="preserve">Мед натуральный — </w:t>
      </w:r>
      <w:r w:rsidRPr="00855D61">
        <w:rPr>
          <w:bCs/>
          <w:sz w:val="28"/>
          <w:szCs w:val="28"/>
        </w:rPr>
        <w:t>это продукт переработки медоносными пчелами нектара или пади, представляющий собой сиропообразную жидкость или закристаллизованную массу различной консистенции. В производстве некоторых хлебобулочных изделий и пряников используют натуральный мед, смесь инвертного сиропа и меда, медовые порошки. Промышленность выпускает также искусственный мед, который состоит из разного количества глюкозы и сахарозы.</w:t>
      </w: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5D61">
        <w:rPr>
          <w:bCs/>
          <w:sz w:val="28"/>
          <w:szCs w:val="28"/>
        </w:rPr>
        <w:t>Мед натуральный, применяемый в хлебопекарном производстве и при производстве мучных кондитерск</w:t>
      </w:r>
      <w:r>
        <w:rPr>
          <w:bCs/>
          <w:sz w:val="28"/>
          <w:szCs w:val="28"/>
        </w:rPr>
        <w:t xml:space="preserve">их изделий, может быть </w:t>
      </w:r>
      <w:proofErr w:type="spellStart"/>
      <w:proofErr w:type="gramStart"/>
      <w:r>
        <w:rPr>
          <w:bCs/>
          <w:sz w:val="28"/>
          <w:szCs w:val="28"/>
        </w:rPr>
        <w:t>цветочны</w:t>
      </w:r>
      <w:proofErr w:type="spellEnd"/>
      <w:r w:rsidRPr="00855D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55D61">
        <w:rPr>
          <w:bCs/>
          <w:sz w:val="28"/>
          <w:szCs w:val="28"/>
        </w:rPr>
        <w:t>,</w:t>
      </w:r>
      <w:proofErr w:type="gramEnd"/>
      <w:r w:rsidRPr="00855D61">
        <w:rPr>
          <w:bCs/>
          <w:sz w:val="28"/>
          <w:szCs w:val="28"/>
        </w:rPr>
        <w:t xml:space="preserve"> падевый или смешанный.</w:t>
      </w:r>
    </w:p>
    <w:p w:rsidR="00266595" w:rsidRPr="00855D61" w:rsidRDefault="00266595" w:rsidP="00266595">
      <w:pPr>
        <w:spacing w:line="360" w:lineRule="auto"/>
        <w:rPr>
          <w:bCs/>
          <w:sz w:val="28"/>
          <w:szCs w:val="28"/>
        </w:rPr>
      </w:pPr>
      <w:r w:rsidRPr="00855D61">
        <w:rPr>
          <w:bCs/>
          <w:sz w:val="28"/>
          <w:szCs w:val="28"/>
        </w:rPr>
        <w:t>Каждому виду меда присущи свои консистенция, цвет и аромат. Липовый и клеверный мед имеют светлую окраску, а гречневый, цветочный мед — темную. Лучшими для использования в кондитерском производстве считают липовый и акациевый мед.</w:t>
      </w:r>
      <w:r w:rsidRPr="00855D61">
        <w:rPr>
          <w:rFonts w:ascii="Georgia" w:hAnsi="Georgia"/>
          <w:color w:val="222222"/>
          <w:sz w:val="23"/>
          <w:szCs w:val="23"/>
        </w:rPr>
        <w:t xml:space="preserve"> </w:t>
      </w:r>
      <w:r w:rsidRPr="00855D61">
        <w:rPr>
          <w:bCs/>
          <w:sz w:val="28"/>
          <w:szCs w:val="28"/>
        </w:rPr>
        <w:t>На предприятия мед поступает в деревянных бочках, флягах из нержавеющий стали, алюминия, плотных деревянных ящиках и т.п.</w:t>
      </w: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5D61">
        <w:rPr>
          <w:bCs/>
          <w:sz w:val="28"/>
          <w:szCs w:val="28"/>
        </w:rPr>
        <w:lastRenderedPageBreak/>
        <w:t>Мед слаще сахара. Влажность его — 18%. Он состоит из глюкозы — 36%, фруктозы — 37% и сахарозы — 2%, а также содержит ароматические, белковые и минеральное вещества, декстрин.</w:t>
      </w: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5D61">
        <w:rPr>
          <w:bCs/>
          <w:sz w:val="28"/>
          <w:szCs w:val="28"/>
        </w:rPr>
        <w:t>Мед используют для изготовления пряников и медовых пирогов (медовый пряник). Благодаря приятному аромату мед употребляют для ароматизации сиропов и в национальных мучных кондитерских изделиях (пахлава).</w:t>
      </w: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5D61">
        <w:rPr>
          <w:bCs/>
          <w:sz w:val="28"/>
          <w:szCs w:val="28"/>
        </w:rPr>
        <w:t>При продолжительном хранении мед кристаллизуется. Мед, который кристаллизовался, перед использованием растворяют и приводят к первичному состоянию на водяной бане при температуре 50—60 °С, после чего процеживают через сито с ячейками размером 2 мм.</w:t>
      </w: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5D61">
        <w:rPr>
          <w:bCs/>
          <w:sz w:val="28"/>
          <w:szCs w:val="28"/>
        </w:rPr>
        <w:t>Согласно органолептическим показателям качества меда он должен быть густой консистенции, без посторонних запахов и вкусов.</w:t>
      </w:r>
    </w:p>
    <w:p w:rsidR="00266595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5D61">
        <w:rPr>
          <w:bCs/>
          <w:i/>
          <w:iCs/>
          <w:sz w:val="28"/>
          <w:szCs w:val="28"/>
        </w:rPr>
        <w:t>Хранение меда.</w:t>
      </w:r>
      <w:r w:rsidRPr="00855D61">
        <w:rPr>
          <w:bCs/>
          <w:sz w:val="28"/>
          <w:szCs w:val="28"/>
        </w:rPr>
        <w:t> Мед гигроскопичен, поэтому его хранят в сухих прохладных помещениях при температуре не выше 20 °С не больше двух лет в защищенном от солнечных лучей месте; при появлении признаков плесени немедленно нагревают на водяной бане при температуре 80—90 °С.</w:t>
      </w: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</w:p>
    <w:p w:rsidR="00266595" w:rsidRPr="00851C3F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  <w:r w:rsidRPr="00851C3F">
        <w:rPr>
          <w:b/>
          <w:bCs/>
          <w:sz w:val="28"/>
          <w:szCs w:val="28"/>
        </w:rPr>
        <w:t>Вещества, улучшающие внешний вид изделий</w:t>
      </w:r>
    </w:p>
    <w:p w:rsidR="00266595" w:rsidRPr="00851C3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sz w:val="28"/>
          <w:szCs w:val="28"/>
        </w:rPr>
        <w:t>Вещества, улучшающие внешний вид готовых изделий, представлены пищевыми красителями и пищевыми лаками. Пищевые красители являются основной группой веществ, которые используются для окрашивания пищевых продуктов.</w:t>
      </w:r>
    </w:p>
    <w:p w:rsidR="00266595" w:rsidRPr="00851C3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Пищевые красители — </w:t>
      </w:r>
      <w:r w:rsidRPr="00851C3F">
        <w:rPr>
          <w:bCs/>
          <w:sz w:val="28"/>
          <w:szCs w:val="28"/>
        </w:rPr>
        <w:t>это пищевые добавки, предназначенные для придания, усиления или восстановления окраски пищевых продуктов. Пищевые красители могут быть представлены индивидуальными органическими или неорганическими красящими веществами и их смесями, с неокрашенными компонентами или без них.</w:t>
      </w:r>
    </w:p>
    <w:p w:rsidR="00266595" w:rsidRPr="00851C3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sz w:val="28"/>
          <w:szCs w:val="28"/>
        </w:rPr>
        <w:lastRenderedPageBreak/>
        <w:t>Красящие вещества — это природные индивидуальные соединения, содержащиеся в живых организмах (органические) или минералах (неорганические), а также синтетические вещества, которые обладают способностью окрашивать различные материалы.</w:t>
      </w:r>
    </w:p>
    <w:p w:rsidR="00266595" w:rsidRPr="00851C3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sz w:val="28"/>
          <w:szCs w:val="28"/>
        </w:rPr>
        <w:t>В терминологии пищевых добавок часто синонимом термина «красящие вещества» является термин «пигменты», которым обозначают, как правило, вещества природного происхождения. В свою очередь, принято различать пигменты минеральные и биологические.</w:t>
      </w:r>
    </w:p>
    <w:p w:rsidR="00266595" w:rsidRPr="00851C3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sz w:val="28"/>
          <w:szCs w:val="28"/>
        </w:rPr>
        <w:t>Классификация красителей приведена на рис. 1.</w:t>
      </w:r>
    </w:p>
    <w:p w:rsidR="00266595" w:rsidRPr="00851C3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noProof/>
          <w:sz w:val="28"/>
          <w:szCs w:val="28"/>
          <w:lang w:eastAsia="ru-RU"/>
        </w:rPr>
        <w:drawing>
          <wp:inline distT="0" distB="0" distL="0" distR="0" wp14:anchorId="1B3A6D0A" wp14:editId="2B75E775">
            <wp:extent cx="4191000" cy="1238250"/>
            <wp:effectExtent l="0" t="0" r="0" b="0"/>
            <wp:docPr id="1" name="Рисунок 1" descr="Классификация пищевых крас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пищевых крас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5" w:rsidRPr="00851C3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sz w:val="28"/>
          <w:szCs w:val="28"/>
        </w:rPr>
        <w:t>Рис. 1.</w:t>
      </w:r>
      <w:r>
        <w:rPr>
          <w:bCs/>
          <w:sz w:val="28"/>
          <w:szCs w:val="28"/>
        </w:rPr>
        <w:t xml:space="preserve">  </w:t>
      </w:r>
      <w:r w:rsidRPr="00851C3F">
        <w:rPr>
          <w:bCs/>
          <w:sz w:val="28"/>
          <w:szCs w:val="28"/>
        </w:rPr>
        <w:t> </w:t>
      </w:r>
      <w:r w:rsidRPr="00851C3F">
        <w:rPr>
          <w:b/>
          <w:bCs/>
          <w:sz w:val="28"/>
          <w:szCs w:val="28"/>
        </w:rPr>
        <w:t>Классификация пищевых красителей</w:t>
      </w:r>
    </w:p>
    <w:p w:rsidR="00266595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sz w:val="28"/>
          <w:szCs w:val="28"/>
        </w:rPr>
        <w:t>Натуральные пищевые красители — это смеси органических красящих и сопутствующих веществ, полученные из пищевых продуктов или других источников сырья растительного или животного происхождения. Сырьем для получения натуральных пищевых красителей являются разные части дикорастущих и культурных растений, отходы их переработки на винодельческих и консервных заводах, кроме этого, некоторые из них получают химическим или микробиологическим синтезом.</w:t>
      </w:r>
    </w:p>
    <w:p w:rsidR="00266595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sz w:val="28"/>
          <w:szCs w:val="28"/>
        </w:rPr>
        <w:t xml:space="preserve">Также натуральные пищевые красители классифицируют по товарной форме выпуска (рис. </w:t>
      </w:r>
      <w:r>
        <w:rPr>
          <w:bCs/>
          <w:sz w:val="28"/>
          <w:szCs w:val="28"/>
        </w:rPr>
        <w:t>2.)</w:t>
      </w:r>
      <w:r w:rsidRPr="00851C3F">
        <w:rPr>
          <w:bCs/>
          <w:sz w:val="28"/>
          <w:szCs w:val="28"/>
        </w:rPr>
        <w:t xml:space="preserve"> и по цвету, который они придают пищевым продуктам.</w:t>
      </w:r>
    </w:p>
    <w:p w:rsidR="00266595" w:rsidRPr="00851C3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Рис.2</w:t>
      </w:r>
    </w:p>
    <w:p w:rsidR="00266595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851C3F">
        <w:rPr>
          <w:bCs/>
          <w:noProof/>
          <w:sz w:val="28"/>
          <w:szCs w:val="28"/>
          <w:lang w:eastAsia="ru-RU"/>
        </w:rPr>
        <w:drawing>
          <wp:inline distT="0" distB="0" distL="0" distR="0" wp14:anchorId="653D50A3" wp14:editId="7C4B74F2">
            <wp:extent cx="3419475" cy="800100"/>
            <wp:effectExtent l="0" t="0" r="9525" b="0"/>
            <wp:docPr id="2" name="Рисунок 2" descr="Классификация натуральных красителей по товарной 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натуральных красителей по товарной фор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</w:p>
    <w:p w:rsidR="00266595" w:rsidRPr="009A2220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9A2220">
        <w:rPr>
          <w:b/>
          <w:bCs/>
          <w:sz w:val="28"/>
          <w:szCs w:val="28"/>
        </w:rPr>
        <w:lastRenderedPageBreak/>
        <w:t>Классификация натуральных красителей по товарной форме</w:t>
      </w:r>
    </w:p>
    <w:p w:rsidR="00266595" w:rsidRPr="009A2220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9A2220">
        <w:rPr>
          <w:bCs/>
          <w:sz w:val="28"/>
          <w:szCs w:val="28"/>
        </w:rPr>
        <w:t xml:space="preserve">Синтетические пищевые красители — это смеси органических красящих веществ и сопутствующих продуктов, полученные методом химического синтеза. Синтетические красители, имеющие природные аналоги (рибофлавин, некоторые </w:t>
      </w:r>
      <w:proofErr w:type="spellStart"/>
      <w:r w:rsidRPr="009A2220">
        <w:rPr>
          <w:bCs/>
          <w:sz w:val="28"/>
          <w:szCs w:val="28"/>
        </w:rPr>
        <w:t>каротиноиды</w:t>
      </w:r>
      <w:proofErr w:type="spellEnd"/>
      <w:r w:rsidRPr="009A2220">
        <w:rPr>
          <w:bCs/>
          <w:sz w:val="28"/>
          <w:szCs w:val="28"/>
        </w:rPr>
        <w:t>), называют </w:t>
      </w:r>
      <w:r w:rsidRPr="009A2220">
        <w:rPr>
          <w:bCs/>
          <w:i/>
          <w:iCs/>
          <w:sz w:val="28"/>
          <w:szCs w:val="28"/>
        </w:rPr>
        <w:t>органическими.</w:t>
      </w:r>
    </w:p>
    <w:p w:rsidR="00266595" w:rsidRPr="009A2220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9A2220">
        <w:rPr>
          <w:bCs/>
          <w:sz w:val="28"/>
          <w:szCs w:val="28"/>
        </w:rPr>
        <w:t>Синтетические красители обладают значительными технологическими преимуществами в сравнении с натуральными красителями: они менее чувствительны к условиям технологической обработки и хранения, обеспечивают стабильные и яркие цвета, их производство характеризуется более низкой себестоимостью и не зависит от сезонности. Большинство синтетических красителей растворяются в воде, часть из них растворяется в жирах или в спиртах, некоторые образуют нерастворимые комплексы с ионами металлов. В форме спрея синтетические красители используют для окрашивания поверхности тортов.</w:t>
      </w:r>
    </w:p>
    <w:p w:rsidR="00266595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9A2220">
        <w:rPr>
          <w:bCs/>
          <w:sz w:val="28"/>
          <w:szCs w:val="28"/>
        </w:rPr>
        <w:t xml:space="preserve">Синтетические пищевые красители классифицируют по товарной форме выпуска (рис. </w:t>
      </w:r>
      <w:r>
        <w:rPr>
          <w:bCs/>
          <w:sz w:val="28"/>
          <w:szCs w:val="28"/>
        </w:rPr>
        <w:t>3</w:t>
      </w:r>
      <w:r w:rsidRPr="009A2220">
        <w:rPr>
          <w:bCs/>
          <w:sz w:val="28"/>
          <w:szCs w:val="28"/>
        </w:rPr>
        <w:t>.)</w:t>
      </w:r>
      <w:r>
        <w:rPr>
          <w:bCs/>
          <w:sz w:val="28"/>
          <w:szCs w:val="28"/>
        </w:rPr>
        <w:t xml:space="preserve"> </w:t>
      </w:r>
    </w:p>
    <w:p w:rsidR="00266595" w:rsidRPr="009A2220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Рис 3.</w:t>
      </w:r>
    </w:p>
    <w:p w:rsidR="00266595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9A2220">
        <w:rPr>
          <w:bCs/>
          <w:noProof/>
          <w:sz w:val="28"/>
          <w:szCs w:val="28"/>
          <w:lang w:eastAsia="ru-RU"/>
        </w:rPr>
        <w:drawing>
          <wp:inline distT="0" distB="0" distL="0" distR="0" wp14:anchorId="75D27227" wp14:editId="25724751">
            <wp:extent cx="4286250" cy="866775"/>
            <wp:effectExtent l="0" t="0" r="0" b="9525"/>
            <wp:docPr id="3" name="Рисунок 3" descr="Классификация синтетических красителей по товарной 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фикация синтетических красителей по товарной форм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5" w:rsidRPr="00855D61" w:rsidRDefault="00266595" w:rsidP="00266595">
      <w:pPr>
        <w:spacing w:line="360" w:lineRule="auto"/>
        <w:ind w:firstLine="0"/>
        <w:rPr>
          <w:bCs/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9A2220">
        <w:rPr>
          <w:sz w:val="28"/>
          <w:szCs w:val="28"/>
        </w:rPr>
        <w:t>Хранение красителей. Гарантийный минимальный срок хранения в закрытой таре — три года.</w:t>
      </w:r>
      <w:r w:rsidRPr="009A2220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 xml:space="preserve"> </w:t>
      </w:r>
    </w:p>
    <w:p w:rsidR="00266595" w:rsidRDefault="00266595" w:rsidP="00266595">
      <w:pPr>
        <w:spacing w:line="360" w:lineRule="auto"/>
        <w:ind w:firstLine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</w:p>
    <w:p w:rsidR="00266595" w:rsidRPr="009A2220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9A2220">
        <w:rPr>
          <w:b/>
          <w:sz w:val="28"/>
          <w:szCs w:val="28"/>
        </w:rPr>
        <w:t>Вкусовые и ароматические вещества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9A2220" w:rsidRDefault="00266595" w:rsidP="00266595">
      <w:pPr>
        <w:spacing w:line="360" w:lineRule="auto"/>
        <w:ind w:firstLine="0"/>
        <w:rPr>
          <w:sz w:val="28"/>
          <w:szCs w:val="28"/>
        </w:rPr>
      </w:pPr>
      <w:proofErr w:type="spellStart"/>
      <w:r w:rsidRPr="009A2220">
        <w:rPr>
          <w:sz w:val="28"/>
          <w:szCs w:val="28"/>
        </w:rPr>
        <w:t>Ароматизаторы</w:t>
      </w:r>
      <w:proofErr w:type="spellEnd"/>
      <w:r w:rsidRPr="009A2220">
        <w:rPr>
          <w:sz w:val="28"/>
          <w:szCs w:val="28"/>
        </w:rPr>
        <w:t xml:space="preserve"> пищевые (ГОСТ Р 52177—2003) — это пищевые добавки, вносимые в пищевой продукт для улучшения его аромата и вкуса, </w:t>
      </w:r>
      <w:r w:rsidRPr="009A2220">
        <w:rPr>
          <w:sz w:val="28"/>
          <w:szCs w:val="28"/>
        </w:rPr>
        <w:lastRenderedPageBreak/>
        <w:t>представляющие собой смесь вкусоароматических веществ или индивидуальное вкусоароматическое вещество (вкусоароматическую часть) с растворителем или сухим носителем (наполнителем) или без них.</w:t>
      </w:r>
    </w:p>
    <w:p w:rsidR="00266595" w:rsidRPr="009A2220" w:rsidRDefault="00266595" w:rsidP="00266595">
      <w:pPr>
        <w:spacing w:line="360" w:lineRule="auto"/>
        <w:ind w:firstLine="0"/>
        <w:rPr>
          <w:sz w:val="28"/>
          <w:szCs w:val="28"/>
        </w:rPr>
      </w:pPr>
      <w:r w:rsidRPr="009A2220">
        <w:rPr>
          <w:sz w:val="28"/>
          <w:szCs w:val="28"/>
        </w:rPr>
        <w:t xml:space="preserve">В зависимости от применяемых вкусоароматических веществ </w:t>
      </w:r>
      <w:proofErr w:type="spellStart"/>
      <w:r w:rsidRPr="009A2220">
        <w:rPr>
          <w:sz w:val="28"/>
          <w:szCs w:val="28"/>
        </w:rPr>
        <w:t>ароматизаторы</w:t>
      </w:r>
      <w:proofErr w:type="spellEnd"/>
      <w:r w:rsidRPr="009A2220">
        <w:rPr>
          <w:sz w:val="28"/>
          <w:szCs w:val="28"/>
        </w:rPr>
        <w:t xml:space="preserve"> подразделяют на натуральные, идентичные натуральным и искусственные.</w:t>
      </w:r>
    </w:p>
    <w:p w:rsidR="00266595" w:rsidRPr="009A2220" w:rsidRDefault="00266595" w:rsidP="00266595">
      <w:pPr>
        <w:spacing w:line="360" w:lineRule="auto"/>
        <w:ind w:firstLine="0"/>
        <w:rPr>
          <w:sz w:val="28"/>
          <w:szCs w:val="28"/>
        </w:rPr>
      </w:pPr>
      <w:proofErr w:type="spellStart"/>
      <w:r w:rsidRPr="009A2220">
        <w:rPr>
          <w:sz w:val="28"/>
          <w:szCs w:val="28"/>
        </w:rPr>
        <w:t>Ароматизатор</w:t>
      </w:r>
      <w:proofErr w:type="spellEnd"/>
      <w:r w:rsidRPr="009A2220">
        <w:rPr>
          <w:sz w:val="28"/>
          <w:szCs w:val="28"/>
        </w:rPr>
        <w:t xml:space="preserve">, </w:t>
      </w:r>
      <w:proofErr w:type="spellStart"/>
      <w:r w:rsidRPr="009A2220">
        <w:rPr>
          <w:sz w:val="28"/>
          <w:szCs w:val="28"/>
        </w:rPr>
        <w:t>вкусоароматическая</w:t>
      </w:r>
      <w:proofErr w:type="spellEnd"/>
      <w:r w:rsidRPr="009A2220">
        <w:rPr>
          <w:sz w:val="28"/>
          <w:szCs w:val="28"/>
        </w:rPr>
        <w:t xml:space="preserve"> часть которого содержит только натуральные </w:t>
      </w:r>
      <w:proofErr w:type="spellStart"/>
      <w:r w:rsidRPr="009A2220">
        <w:rPr>
          <w:sz w:val="28"/>
          <w:szCs w:val="28"/>
        </w:rPr>
        <w:t>вкусоароматические</w:t>
      </w:r>
      <w:proofErr w:type="spellEnd"/>
      <w:r w:rsidRPr="009A2220">
        <w:rPr>
          <w:sz w:val="28"/>
          <w:szCs w:val="28"/>
        </w:rPr>
        <w:t xml:space="preserve"> вещества, называется </w:t>
      </w:r>
      <w:r w:rsidRPr="009A2220">
        <w:rPr>
          <w:i/>
          <w:iCs/>
          <w:sz w:val="28"/>
          <w:szCs w:val="28"/>
        </w:rPr>
        <w:t>натуральным ароматизатором.</w:t>
      </w:r>
    </w:p>
    <w:p w:rsidR="00266595" w:rsidRPr="009A2220" w:rsidRDefault="00266595" w:rsidP="00266595">
      <w:pPr>
        <w:spacing w:line="360" w:lineRule="auto"/>
        <w:ind w:firstLine="0"/>
        <w:rPr>
          <w:sz w:val="28"/>
          <w:szCs w:val="28"/>
        </w:rPr>
      </w:pPr>
      <w:proofErr w:type="spellStart"/>
      <w:r w:rsidRPr="009A2220">
        <w:rPr>
          <w:sz w:val="28"/>
          <w:szCs w:val="28"/>
        </w:rPr>
        <w:t>Ароматизатор</w:t>
      </w:r>
      <w:proofErr w:type="spellEnd"/>
      <w:r w:rsidRPr="009A2220">
        <w:rPr>
          <w:sz w:val="28"/>
          <w:szCs w:val="28"/>
        </w:rPr>
        <w:t xml:space="preserve">, </w:t>
      </w:r>
      <w:proofErr w:type="spellStart"/>
      <w:r w:rsidRPr="009A2220">
        <w:rPr>
          <w:sz w:val="28"/>
          <w:szCs w:val="28"/>
        </w:rPr>
        <w:t>вкусоароматическая</w:t>
      </w:r>
      <w:proofErr w:type="spellEnd"/>
      <w:r w:rsidRPr="009A2220">
        <w:rPr>
          <w:sz w:val="28"/>
          <w:szCs w:val="28"/>
        </w:rPr>
        <w:t xml:space="preserve"> часть которого содержит одно или несколько вкусоароматиче</w:t>
      </w:r>
      <w:r>
        <w:rPr>
          <w:sz w:val="28"/>
          <w:szCs w:val="28"/>
        </w:rPr>
        <w:t>с</w:t>
      </w:r>
      <w:r w:rsidRPr="009A2220">
        <w:rPr>
          <w:sz w:val="28"/>
          <w:szCs w:val="28"/>
        </w:rPr>
        <w:t xml:space="preserve">ких веществ, идентичных натуральным, может содержать также натуральные </w:t>
      </w:r>
      <w:proofErr w:type="spellStart"/>
      <w:r w:rsidRPr="009A2220">
        <w:rPr>
          <w:sz w:val="28"/>
          <w:szCs w:val="28"/>
        </w:rPr>
        <w:t>вкусоароматические</w:t>
      </w:r>
      <w:proofErr w:type="spellEnd"/>
      <w:r w:rsidRPr="009A2220">
        <w:rPr>
          <w:sz w:val="28"/>
          <w:szCs w:val="28"/>
        </w:rPr>
        <w:t xml:space="preserve"> вещества, называется </w:t>
      </w:r>
      <w:r w:rsidRPr="009A2220">
        <w:rPr>
          <w:i/>
          <w:iCs/>
          <w:sz w:val="28"/>
          <w:szCs w:val="28"/>
        </w:rPr>
        <w:t>ароматизатором, идентичным натуральному.</w:t>
      </w:r>
    </w:p>
    <w:p w:rsidR="00266595" w:rsidRPr="009A2220" w:rsidRDefault="00266595" w:rsidP="00266595">
      <w:pPr>
        <w:spacing w:line="360" w:lineRule="auto"/>
        <w:ind w:firstLine="0"/>
        <w:rPr>
          <w:sz w:val="28"/>
          <w:szCs w:val="28"/>
        </w:rPr>
      </w:pPr>
      <w:r w:rsidRPr="009A2220">
        <w:rPr>
          <w:sz w:val="28"/>
          <w:szCs w:val="28"/>
        </w:rPr>
        <w:t xml:space="preserve">В зависимости от формы выпуска </w:t>
      </w:r>
      <w:proofErr w:type="spellStart"/>
      <w:r w:rsidRPr="009A2220">
        <w:rPr>
          <w:sz w:val="28"/>
          <w:szCs w:val="28"/>
        </w:rPr>
        <w:t>ароматизаторы</w:t>
      </w:r>
      <w:proofErr w:type="spellEnd"/>
      <w:r w:rsidRPr="009A2220">
        <w:rPr>
          <w:sz w:val="28"/>
          <w:szCs w:val="28"/>
        </w:rPr>
        <w:t xml:space="preserve"> подразделяют на жидкие (в виде растворов и эмульсий), сухие (порошкообразные и гранулированные) и пастообразные. Жидкие </w:t>
      </w:r>
      <w:proofErr w:type="spellStart"/>
      <w:r w:rsidRPr="009A2220">
        <w:rPr>
          <w:sz w:val="28"/>
          <w:szCs w:val="28"/>
        </w:rPr>
        <w:t>ароматизаторы</w:t>
      </w:r>
      <w:proofErr w:type="spellEnd"/>
      <w:r w:rsidRPr="009A2220">
        <w:rPr>
          <w:sz w:val="28"/>
          <w:szCs w:val="28"/>
        </w:rPr>
        <w:t xml:space="preserve"> по внешнему виду представляют собой бесцветные или окрашенные, прозрачные или непрозрачные жидкости. Сухие </w:t>
      </w:r>
      <w:proofErr w:type="spellStart"/>
      <w:r w:rsidRPr="009A2220">
        <w:rPr>
          <w:sz w:val="28"/>
          <w:szCs w:val="28"/>
        </w:rPr>
        <w:t>ароматизаторы</w:t>
      </w:r>
      <w:proofErr w:type="spellEnd"/>
      <w:r w:rsidRPr="009A2220">
        <w:rPr>
          <w:sz w:val="28"/>
          <w:szCs w:val="28"/>
        </w:rPr>
        <w:t xml:space="preserve"> по внешнему виду представляют собой однородную порошкообразную или гранулированную смесь, окрашенную или неокрашенную. Пастообразные </w:t>
      </w:r>
      <w:proofErr w:type="spellStart"/>
      <w:r w:rsidRPr="009A2220">
        <w:rPr>
          <w:sz w:val="28"/>
          <w:szCs w:val="28"/>
        </w:rPr>
        <w:t>ароматизаторы</w:t>
      </w:r>
      <w:proofErr w:type="spellEnd"/>
      <w:r w:rsidRPr="009A2220">
        <w:rPr>
          <w:sz w:val="28"/>
          <w:szCs w:val="28"/>
        </w:rPr>
        <w:t xml:space="preserve"> по внешнему виду представляют собой однородную массу, окрашенную или неокрашенную.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b/>
          <w:sz w:val="28"/>
          <w:szCs w:val="28"/>
        </w:rPr>
        <w:t xml:space="preserve">Натуральные </w:t>
      </w:r>
      <w:proofErr w:type="spellStart"/>
      <w:r w:rsidRPr="006D3697">
        <w:rPr>
          <w:b/>
          <w:sz w:val="28"/>
          <w:szCs w:val="28"/>
        </w:rPr>
        <w:t>ароматизаторы</w:t>
      </w:r>
      <w:proofErr w:type="spellEnd"/>
      <w:r w:rsidRPr="009A2220">
        <w:rPr>
          <w:sz w:val="28"/>
          <w:szCs w:val="28"/>
        </w:rPr>
        <w:t xml:space="preserve"> получают из материалов растительного или животного происхождения. Производство мучных кондитерских изделий с использованием только натуральных ароматизаторов уменьшены из-за высокой себестоимости исходного сырья и из-за ограниченности сырья. Натуральные </w:t>
      </w:r>
      <w:proofErr w:type="spellStart"/>
      <w:r w:rsidRPr="009A2220">
        <w:rPr>
          <w:sz w:val="28"/>
          <w:szCs w:val="28"/>
        </w:rPr>
        <w:t>ароматизаторы</w:t>
      </w:r>
      <w:proofErr w:type="spellEnd"/>
      <w:r w:rsidRPr="009A2220">
        <w:rPr>
          <w:sz w:val="28"/>
          <w:szCs w:val="28"/>
        </w:rPr>
        <w:t xml:space="preserve"> имеют недостаточно стабильный аромат.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 xml:space="preserve">Химическим синтезом получают, например, </w:t>
      </w:r>
      <w:r w:rsidRPr="006D3697">
        <w:rPr>
          <w:b/>
          <w:sz w:val="28"/>
          <w:szCs w:val="28"/>
        </w:rPr>
        <w:t>ванилин</w:t>
      </w:r>
      <w:r w:rsidRPr="006D36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Он</w:t>
      </w:r>
      <w:r w:rsidRPr="006D3697">
        <w:rPr>
          <w:sz w:val="28"/>
          <w:szCs w:val="28"/>
        </w:rPr>
        <w:t xml:space="preserve"> представляет собой кристаллический порошок от белого до бледно-желтого цвета. Обладает сильным ванильным запахом и жгучим вкусом. Он полностью отвечает </w:t>
      </w:r>
      <w:r w:rsidRPr="006D3697">
        <w:rPr>
          <w:sz w:val="28"/>
          <w:szCs w:val="28"/>
        </w:rPr>
        <w:lastRenderedPageBreak/>
        <w:t>ванилину, который содержится в стручках ванили, но на ароматизацию продукта ванилина требуется приблизительно в 40 раз меньше, чем высоко стоимостной натуральной ванили. Ванилин растворим в воде температурой до 80 °С в соотношении 1: 20, в 95%-ном этиловом спирте при слабом нагревании в соотношении 2:1, поэтому в зависимости от области употребления подбирается растворитель в соответствии с технологическими режимами. Кристаллы ванилина плавятся при температуре 81—83 °С, при этом интенсивно выделяется аромат ванилина. В связи с этим кристаллический ванилин находит использование в мучных кондитерских изделиях с температурой выпечки выше 200 °С.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Ванилин упаковывают в полиэтиленовые мешки, которые вкладывают в металлические банки из белой жести. Крышки банок закатывают на закаточной машине. Допускается упаковка ванилина в банки из белой жести без предварительной упаковки в полиэтиленовые мешки п</w:t>
      </w:r>
      <w:r>
        <w:rPr>
          <w:sz w:val="28"/>
          <w:szCs w:val="28"/>
        </w:rPr>
        <w:t xml:space="preserve">ри </w:t>
      </w:r>
      <w:proofErr w:type="spellStart"/>
      <w:r>
        <w:rPr>
          <w:sz w:val="28"/>
          <w:szCs w:val="28"/>
        </w:rPr>
        <w:t>выстилании</w:t>
      </w:r>
      <w:proofErr w:type="spellEnd"/>
      <w:r>
        <w:rPr>
          <w:sz w:val="28"/>
          <w:szCs w:val="28"/>
        </w:rPr>
        <w:t xml:space="preserve"> банок пергаментом</w:t>
      </w:r>
      <w:r w:rsidRPr="006D3697">
        <w:rPr>
          <w:sz w:val="28"/>
          <w:szCs w:val="28"/>
        </w:rPr>
        <w:t>. Допускается по договоренности с потребителем упаковка ванилина в бумажные четырехслойные мешки.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Ванилин хранят в хорошо проветриваемых помещениях, не имеющих постороннего запаха, защищенных от воздействия атмосферных осадков, с относительной влажностью воздуха не более 80% при температуре не выше 25 °С.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sz w:val="28"/>
          <w:szCs w:val="28"/>
        </w:rPr>
        <w:t>Ванильный сахар</w:t>
      </w:r>
      <w:r w:rsidRPr="006D3697">
        <w:rPr>
          <w:sz w:val="28"/>
          <w:szCs w:val="28"/>
        </w:rPr>
        <w:t xml:space="preserve"> представляет собой сахар-песок или сахарную пудру, ароматизированные ванилином</w:t>
      </w:r>
      <w:r>
        <w:rPr>
          <w:sz w:val="28"/>
          <w:szCs w:val="28"/>
        </w:rPr>
        <w:t>.</w:t>
      </w:r>
      <w:r w:rsidRPr="006D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3697">
        <w:rPr>
          <w:sz w:val="28"/>
          <w:szCs w:val="28"/>
        </w:rPr>
        <w:t xml:space="preserve"> Цвет белый или слегка желтоватый, запах — явно выраженный ванильный, вкус сладкий с горьковатым привкусом, свойственным ванилину. Содержание ванилина — 2,5%. Упаковывание и условия хранения такие же, как для ванилина.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 xml:space="preserve">Для ароматизации кондитерских изделий часто применяют фруктовые </w:t>
      </w:r>
      <w:r w:rsidRPr="0040435D">
        <w:rPr>
          <w:b/>
          <w:sz w:val="28"/>
          <w:szCs w:val="28"/>
        </w:rPr>
        <w:t>эссенции</w:t>
      </w:r>
      <w:r w:rsidRPr="006D3697">
        <w:rPr>
          <w:sz w:val="28"/>
          <w:szCs w:val="28"/>
        </w:rPr>
        <w:t xml:space="preserve">. Эссенции ароматические пищевые представляют собой </w:t>
      </w:r>
      <w:r w:rsidRPr="006D3697">
        <w:rPr>
          <w:sz w:val="28"/>
          <w:szCs w:val="28"/>
        </w:rPr>
        <w:lastRenderedPageBreak/>
        <w:t>спиртоводные растворы натуральных и синтетических душистых веществ, эфирных масел, настоев или экстрактов натурального сырья.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В зависимости от силы аромата, обусловленного составом и концентрацией компонентов, эссенции подразделяют на одно-, двух- и четырехкратные.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По внешнему виду эссенции представляют собой прозрачные жидкости. В эссенции «Какао» и «Ромовая» четырехкратная и некоторых других допускаются опалесценция и выпадение осадка при хранении.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Эссенции разрушаются при температуре выше 25 °С, поэтому их следует добавлять в охлажденную продукцию. В приготовлении теста используют термостойкие эссенции.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Эссенции поступают в расфасованном виде в стеклянных банках, бутылках, некоторые — в алюминиевых бочках. Банки должны быть закрыты металлическими крышками способом обкатки их на закаточной машине, бутылки — укупорены пробками из полиэтилена высокого давления с дальнейшей дополнительной укупоркой колпачками из алюминиевой фольги или полиэтиленовой комбинированной пленки, бочки должны быть герметически закрыты и опломбированы.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Эссенции должны храниться в стеклянных банках с притертыми пробками в корзинах или ящиках с опилками в прохладном закрытом, затемненном помещении при температуре не выше 25 °С, гарантийный срок хранения — шесть месяцев со дня изготовления.</w:t>
      </w:r>
    </w:p>
    <w:p w:rsidR="00266595" w:rsidRPr="001318A5" w:rsidRDefault="00266595" w:rsidP="00266595">
      <w:pPr>
        <w:pStyle w:val="a3"/>
        <w:jc w:val="center"/>
        <w:rPr>
          <w:color w:val="222222"/>
          <w:sz w:val="28"/>
          <w:szCs w:val="28"/>
        </w:rPr>
      </w:pPr>
      <w:r w:rsidRPr="00A61FA5">
        <w:rPr>
          <w:b/>
          <w:sz w:val="28"/>
          <w:szCs w:val="28"/>
        </w:rPr>
        <w:t>Задание дистанционного обучения.</w:t>
      </w:r>
    </w:p>
    <w:p w:rsidR="00266595" w:rsidRPr="00A61FA5" w:rsidRDefault="00266595" w:rsidP="00266595">
      <w:pPr>
        <w:spacing w:line="360" w:lineRule="auto"/>
        <w:ind w:firstLine="0"/>
        <w:rPr>
          <w:b/>
          <w:sz w:val="28"/>
          <w:szCs w:val="28"/>
        </w:rPr>
      </w:pPr>
    </w:p>
    <w:p w:rsidR="00266595" w:rsidRPr="00A61FA5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Группа: «Повар-кондитер» </w:t>
      </w:r>
    </w:p>
    <w:p w:rsidR="00266595" w:rsidRPr="00A61FA5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 xml:space="preserve">Дата: </w:t>
      </w:r>
      <w:r>
        <w:rPr>
          <w:b/>
          <w:sz w:val="28"/>
          <w:szCs w:val="28"/>
        </w:rPr>
        <w:t>27</w:t>
      </w:r>
      <w:r w:rsidRPr="00A61FA5">
        <w:rPr>
          <w:b/>
          <w:sz w:val="28"/>
          <w:szCs w:val="28"/>
        </w:rPr>
        <w:t>.05.2020 г</w:t>
      </w:r>
    </w:p>
    <w:p w:rsidR="00266595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A61FA5">
        <w:rPr>
          <w:b/>
          <w:sz w:val="28"/>
          <w:szCs w:val="28"/>
        </w:rPr>
        <w:t>Дисциплина: МДК.5.1 Организация приготовления, подготовки к реализации хлебобулочных, мучных и кондитерских изделий.</w:t>
      </w:r>
      <w:r>
        <w:rPr>
          <w:b/>
          <w:sz w:val="28"/>
          <w:szCs w:val="28"/>
        </w:rPr>
        <w:t xml:space="preserve"> 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№6 </w:t>
      </w:r>
      <w:r w:rsidRPr="00A61FA5">
        <w:rPr>
          <w:bCs/>
          <w:sz w:val="28"/>
          <w:szCs w:val="28"/>
        </w:rPr>
        <w:t>Характеристика</w:t>
      </w:r>
      <w:r w:rsidRPr="00A61FA5">
        <w:rPr>
          <w:sz w:val="28"/>
          <w:szCs w:val="28"/>
        </w:rPr>
        <w:t xml:space="preserve"> различных видов, классификация и ассортимент кондитерского сырья и продуктов, используемых при приготовлении хлебобулочных, мучных кондитерских изделий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A5">
        <w:rPr>
          <w:bCs/>
          <w:sz w:val="28"/>
          <w:szCs w:val="28"/>
        </w:rPr>
        <w:t xml:space="preserve"> </w:t>
      </w:r>
      <w:r w:rsidRPr="00A61FA5">
        <w:rPr>
          <w:b/>
          <w:sz w:val="28"/>
          <w:szCs w:val="28"/>
        </w:rPr>
        <w:t>! Задание: Прочитать, сделать конспект в тетрадь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266595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  <w:r w:rsidRPr="00A61FA5">
        <w:rPr>
          <w:b/>
          <w:bCs/>
          <w:sz w:val="28"/>
          <w:szCs w:val="28"/>
        </w:rPr>
        <w:t>Классификация сырья по назначению</w:t>
      </w:r>
    </w:p>
    <w:p w:rsidR="00266595" w:rsidRPr="009A2220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sz w:val="28"/>
          <w:szCs w:val="28"/>
        </w:rPr>
        <w:t>Пряности</w:t>
      </w:r>
      <w:r w:rsidRPr="006D3697">
        <w:rPr>
          <w:sz w:val="28"/>
          <w:szCs w:val="28"/>
        </w:rPr>
        <w:t xml:space="preserve"> — это высушенные части различных растений, содержащие эфирные масла, алкалоиды и гликозиды, улучшающие вкус и аромат готового продукта. В качестве пряностей используют различные части растений: плоды (анис, тмин, кориандр, кардамон, перец, ваниль), семена (укроп, мускатный орех), цветы (гвоздика, шафран), листья (лавровый лист), кору (корица), корни (имбирь).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 xml:space="preserve">Пряности на предприятия поступают массой от 100 г до 5 кг, упакованные в пакеты из мешочной бумаги с внутренним пакетом из пергамента или </w:t>
      </w:r>
      <w:r>
        <w:rPr>
          <w:sz w:val="28"/>
          <w:szCs w:val="28"/>
        </w:rPr>
        <w:t>пергамента</w:t>
      </w:r>
      <w:r w:rsidRPr="006D3697">
        <w:rPr>
          <w:sz w:val="28"/>
          <w:szCs w:val="28"/>
        </w:rPr>
        <w:t>, в пакетах комбинированных на основе бумаги и термосваривающихся материалов и из комбинированных полимерных материалов, разрешенных Минздравом России для контакта с пищевыми продуктами, в мешках бумажных четырехслойных. Пачки и пакеты упаковывают в транспортную тару — ящики из гофрированного картона, деревянные, дощатые для продукции пищевой промышленности. Деревянные и дощатые ящики выстилаются внутри бумагой.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Пряности хранят в сухих, чистых, хорошо вентилируемых помещениях, не зараженных вредителями хлебных запасов, при температуре не выше 20 °С и относительной влажности воздуха не более 75%.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Анис</w:t>
      </w:r>
      <w:r w:rsidRPr="006D3697">
        <w:rPr>
          <w:sz w:val="28"/>
          <w:szCs w:val="28"/>
        </w:rPr>
        <w:t xml:space="preserve"> — пряное растение. Обладает сладковатым вкусом и своеобразным ароматом, содержит до 6% эфирных масел. Его семена добавляют в тесто и используют для посыпания. Сушенный звездчатый анис — бадьян — в растертом виде добавляют в пряники. Плоды аниса должны быть зрелыми, в </w:t>
      </w:r>
      <w:r w:rsidRPr="006D3697">
        <w:rPr>
          <w:sz w:val="28"/>
          <w:szCs w:val="28"/>
        </w:rPr>
        <w:lastRenderedPageBreak/>
        <w:t>здоровом, не греющимся состоянии иметь зеленовато-серый цвет и ароматический запах, свойственный нормальным плодам.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Ваниль</w:t>
      </w:r>
      <w:r w:rsidRPr="006D3697">
        <w:rPr>
          <w:sz w:val="28"/>
          <w:szCs w:val="28"/>
        </w:rPr>
        <w:t> — стручки тропического растения, которые имеют длину 12—25 см, с желеподобным содержимым, в котором находятся семена. Ваниль содержит ванилин, который обладает специфическим ароматом. При варке крема стручок закладывают в неразрезанном виде, чтобы его мелкие черные семена не портили внешний вид продукта; при изготовлении изделий темного цвета стручки ванили разрезают вдоль на две части. После варки использованные стручки ванили можно высушить, растереть и добавлять в пряники.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Гвоздик</w:t>
      </w:r>
      <w:r w:rsidRPr="006D3697">
        <w:rPr>
          <w:i/>
          <w:iCs/>
          <w:sz w:val="28"/>
          <w:szCs w:val="28"/>
        </w:rPr>
        <w:t>а —</w:t>
      </w:r>
      <w:r w:rsidRPr="006D3697">
        <w:rPr>
          <w:sz w:val="28"/>
          <w:szCs w:val="28"/>
        </w:rPr>
        <w:t> высушенная цветковая почка гвоздичного дерева. Содержит до 14% эфирных масел. Если гвоздика плавает в воде в горизонтальном положении, то она плохого качества. Гвоздика выпускается молотой и в целом виде в специальной упаковке. Цвет целой и молотой гвоздики коричневый разных оттенков, вкус сильно жгучий.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Применяют при изготовлении пряников и фруктовых начинок.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Имбирь</w:t>
      </w:r>
      <w:r w:rsidRPr="006D3697">
        <w:rPr>
          <w:sz w:val="28"/>
          <w:szCs w:val="28"/>
        </w:rPr>
        <w:t> — высушенные корневища многолетнего тропического растения. В зависимости от назначения имбирь производят кусочками, молотым или строганым. Цвет имбиря кусочками корневищ светло-серый, молотого и строганого серовато-желтый, вкус жгучепряный. Имеет приятный специфический аромат, обусловленный содержанием до 3% эфирных масел. Его корневища в растертом виде употребляют для ароматизации пряников.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Кардамон</w:t>
      </w:r>
      <w:r w:rsidRPr="006D3697">
        <w:rPr>
          <w:sz w:val="28"/>
          <w:szCs w:val="28"/>
        </w:rPr>
        <w:t> — пряный плод тропического имбирного растения в форме коробочек, которые содержат 9—18 коричневых семян. Обладает жгучим горьковатым вкусом, который обусловлен содержанием 8% эфирных масел. В зависимости от назначения кардамон производят целым или молотым. Цвет кардамона целого от светло-зеленого до бурого или светло-кремового, молотого — светло-зеленый или светлокремовый, вкус пряный, острый.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lastRenderedPageBreak/>
        <w:t>В растертом виде кардамон используют для ароматизации сладких дрожжевых и других изделий.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Кориандр</w:t>
      </w:r>
      <w:r w:rsidRPr="0040435D">
        <w:rPr>
          <w:b/>
          <w:sz w:val="28"/>
          <w:szCs w:val="28"/>
        </w:rPr>
        <w:t> </w:t>
      </w:r>
      <w:r w:rsidRPr="006D3697">
        <w:rPr>
          <w:sz w:val="28"/>
          <w:szCs w:val="28"/>
        </w:rPr>
        <w:t>— ароматическое растение. Его сушенные светло-коричневые плоды применяют при изготовлении пряников, бородинского хлеба.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Корица</w:t>
      </w:r>
      <w:r w:rsidRPr="006D3697">
        <w:rPr>
          <w:sz w:val="28"/>
          <w:szCs w:val="28"/>
        </w:rPr>
        <w:t> — высушенная кора коричного дерева со сладковатым вкусом и пряным запахом, которые объясняются наличием эфирных масел (3,5—5%). Корица выпускается в виде порошка в бумажной расфасовке по 25 г или в виде кусочков коры. Она не должна иметь плесневелого, затхлого и других посторонних запахов. Добавляют ее при изготовлении некоторых видов теста, начинок, при варке варенья из малоароматных плодов.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Тмин</w:t>
      </w:r>
      <w:r w:rsidRPr="0040435D">
        <w:rPr>
          <w:b/>
          <w:sz w:val="28"/>
          <w:szCs w:val="28"/>
        </w:rPr>
        <w:t> </w:t>
      </w:r>
      <w:r w:rsidRPr="006D3697">
        <w:rPr>
          <w:sz w:val="28"/>
          <w:szCs w:val="28"/>
        </w:rPr>
        <w:t>— семена двухлетнего растения продолговато-овальной формы. Имеет сильный аромат и горьковато-пряный вкус, содержит до 6% эфирных масел. Используют для посыпания хлебобулочных изделий.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sz w:val="28"/>
          <w:szCs w:val="28"/>
        </w:rPr>
        <w:t>Мускатный орех</w:t>
      </w:r>
      <w:r w:rsidRPr="006D3697">
        <w:rPr>
          <w:sz w:val="28"/>
          <w:szCs w:val="28"/>
        </w:rPr>
        <w:t xml:space="preserve"> представляет собой высушенные семена тропического дерева Myristica fragrans (из семейства мускатных). Мускатный орех на вид напоминает небольшой грецкий орех, но отличается сильным ароматом. Обладает приятным специфическим ароматом, содержит до 15% эфирных масел.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В зависимости от назначения мускатный орех производят целым или дробленым. Цвет светло-коричневый разных оттенков, вкус пряный, смолистый, слабо жгучий.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i/>
          <w:iCs/>
          <w:sz w:val="28"/>
          <w:szCs w:val="28"/>
        </w:rPr>
        <w:t>Мускатный орех</w:t>
      </w:r>
      <w:r w:rsidRPr="006D3697">
        <w:rPr>
          <w:sz w:val="28"/>
          <w:szCs w:val="28"/>
        </w:rPr>
        <w:t> растирают на терке и добавляют к сладкому дрожжевому тесту и в пряники.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Шафран</w:t>
      </w:r>
      <w:r w:rsidRPr="006D3697">
        <w:rPr>
          <w:sz w:val="28"/>
          <w:szCs w:val="28"/>
        </w:rPr>
        <w:t> представляет собой высушенные рыльца цветов клубнелуковичного растения Crocus sativus L.  Цвет темно-оранжевый с переходом в нижней части в желтый, вкус пряно-горьковатый, слегка терпкий. Содержит 0,6% эфирных масел.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sz w:val="28"/>
          <w:szCs w:val="28"/>
        </w:rPr>
        <w:lastRenderedPageBreak/>
        <w:t>Шафран</w:t>
      </w:r>
      <w:r w:rsidRPr="006D3697">
        <w:rPr>
          <w:sz w:val="28"/>
          <w:szCs w:val="28"/>
        </w:rPr>
        <w:t xml:space="preserve"> поступает в двойных бумажных мешках, внешний пакет должен быть из бумаги мешочной, внутренний — из пергамента; в металлических банках, которые помещают в фанерные или дощатые ящики; в пакетах из комбинированных или термосваривающихся материалов, которые помещают в ящики из гофрированного картона.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Используется в качестве пряности и красителя.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В тесто шафран вводят при замесе в количестве 0,1 г на 1 кг выпеченных изделий. Перед употреблением шафран подсушивают при невысокой температуре, измельчают, заливают кипяченной охлажденной водой и через 24 часа процеживают сквозь марлю. Шафран используют при изготовлении сладкого дрожжевого теста, кексов, печенья, пирожных. Осадок, который остался после фильтрации, применяют для ароматизации пряничного теста.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Срок хранения — 18 месяцев с момента заготовки. Шафран хранят в закрытых, чистых, сухих, хорошо проветриваемых помещениях, не имеющих постороннего запаха, с относительной влажностью воздуха не более 75% при температуре не выше 20 °С.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Перец красный молотый</w:t>
      </w:r>
      <w:r w:rsidRPr="006D3697">
        <w:rPr>
          <w:sz w:val="28"/>
          <w:szCs w:val="28"/>
        </w:rPr>
        <w:t> представляет собой высушенные и измельченные плоды однолетнего растения Capsicum annuum (из семейства пасленовых), по цвету от оранжевого до светло-коричневого с бурым оттенком. Красный молотый перец, в зависимости от степени жгучести, различают трех видов: жгучий, средне жгучий и слабо жгучий.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Перец черный и белый</w:t>
      </w:r>
      <w:r w:rsidRPr="006D3697">
        <w:rPr>
          <w:sz w:val="28"/>
          <w:szCs w:val="28"/>
        </w:rPr>
        <w:t> представляет собой высушенные плоды тропического растения Piper nigrum (из семейства перечных). В зависимости от назначения черный и белый перец производят целым (горошком) или молотым. Цвет целого перца черного — черный с коричневым оттенком, белого перца — серовато-кремовый различных оттенков. Цвет молотого перца черного — темно-серый различных оттенков, белого — кремоватый с сероватым оттенком. Вкус черного перца остро жгучий, белого средне жгучий.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lastRenderedPageBreak/>
        <w:t>Перец душистый</w:t>
      </w:r>
      <w:r w:rsidRPr="006D3697">
        <w:rPr>
          <w:sz w:val="28"/>
          <w:szCs w:val="28"/>
        </w:rPr>
        <w:t> представляет собой высушенные плоды вечнозеленого дерева Pimenta dioica officinalis L. (из семейства миртовых). Перец душистый выпускают целым или молотым. Цвет целого перца коричневый, разных оттенков, молотого серовато-коричневый, вкус остропряный, жгучий.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sz w:val="28"/>
          <w:szCs w:val="28"/>
        </w:rPr>
        <w:t>Пищевые эфирные масла</w:t>
      </w:r>
      <w:r w:rsidRPr="006D3697">
        <w:rPr>
          <w:sz w:val="28"/>
          <w:szCs w:val="28"/>
        </w:rPr>
        <w:t xml:space="preserve"> представляют собой прозрачные бесцветные или окрашенные (желтые, зеленые, бурые) жидкости с плотностью, как правило, меньше единицы. Они оптически активны, в большинстве своем не растворимы в воде и хорошо растворимы в растительных маслах (разбавление растительными маслами — распространенный способ их фальсификации). Под действием света и кислорода они быстро окисляются, изменяя цвет и запах.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Срок хранения пищевых эфирных масел — до одного года в сухих прохладных местах, в плотно закрытых банках.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Чаще используются для придания запаха, чем вкуса, кондитерским изделиям, например, при ароматизации сахарной мастики розовым маслом цветы роз, изготовленные из нее, издают розовый аромат.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Вкусовые продукты улучшают вкус готовых изделий, а некоторые предохраняют от засахаривания (кислоты).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i/>
          <w:iCs/>
          <w:sz w:val="28"/>
          <w:szCs w:val="28"/>
        </w:rPr>
        <w:t>Лимонная кислота</w:t>
      </w:r>
      <w:r w:rsidRPr="006D3697">
        <w:rPr>
          <w:sz w:val="28"/>
          <w:szCs w:val="28"/>
        </w:rPr>
        <w:t> содержится в лимоне и в некоторых других фруктах и ягодах, но получают ее главным образом, сбраживая сахар или выделяя ее из лимона.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Пищевую лимонную кислоту выпускают следующих сортов: экстра, высший и первый. Лимонная кислота представляет собой бесцветные кристаллы или белый порошок без комков. Для кислоты первого сорта допускается желтоватый оттенок, структура сыпучая и сухая, на ощупь нелипкая.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sz w:val="28"/>
          <w:szCs w:val="28"/>
        </w:rPr>
        <w:t>Лимонная кислота</w:t>
      </w:r>
      <w:r w:rsidRPr="006D3697">
        <w:rPr>
          <w:sz w:val="28"/>
          <w:szCs w:val="28"/>
        </w:rPr>
        <w:t xml:space="preserve"> поступает в упакованном виде: пачках, мешках, ящиках из гофрированного картона и других видах упаковки с мешками-вкладышами из </w:t>
      </w:r>
      <w:r w:rsidRPr="006D3697">
        <w:rPr>
          <w:sz w:val="28"/>
          <w:szCs w:val="28"/>
        </w:rPr>
        <w:lastRenderedPageBreak/>
        <w:t xml:space="preserve">полиэтиленовой пленки, закрытых герметически. Допускается выстилка гофрированных картонных ящиков </w:t>
      </w:r>
      <w:r>
        <w:rPr>
          <w:sz w:val="28"/>
          <w:szCs w:val="28"/>
        </w:rPr>
        <w:t>пергаментом</w:t>
      </w:r>
      <w:r w:rsidRPr="006D3697">
        <w:rPr>
          <w:sz w:val="28"/>
          <w:szCs w:val="28"/>
        </w:rPr>
        <w:t>, полностью покрывающим всю внутреннюю поверхность тары (включая и верх) без каких-либо зазоров или промежутков.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 xml:space="preserve">Пищевую лимонную кислоту хранят в закрытом помещении на деревянных стеллажах или поддонах при относительной влажности воздуха не более 70%. Гарантийный срок хранения — шесть месяцев со дня изготовления; при упаковке кислоты в ящики из гофрированного картона с внутренним вкладышем </w:t>
      </w:r>
      <w:r>
        <w:rPr>
          <w:sz w:val="28"/>
          <w:szCs w:val="28"/>
        </w:rPr>
        <w:t xml:space="preserve"> </w:t>
      </w:r>
      <w:r w:rsidRPr="006D3697">
        <w:rPr>
          <w:sz w:val="28"/>
          <w:szCs w:val="28"/>
        </w:rPr>
        <w:t xml:space="preserve"> — три месяца со дня изготовления.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b/>
          <w:i/>
          <w:iCs/>
          <w:sz w:val="28"/>
          <w:szCs w:val="28"/>
        </w:rPr>
        <w:t>Уксусная кислота</w:t>
      </w:r>
      <w:r w:rsidRPr="006D3697">
        <w:rPr>
          <w:i/>
          <w:iCs/>
          <w:sz w:val="28"/>
          <w:szCs w:val="28"/>
        </w:rPr>
        <w:t xml:space="preserve"> —</w:t>
      </w:r>
      <w:r w:rsidRPr="006D3697">
        <w:rPr>
          <w:sz w:val="28"/>
          <w:szCs w:val="28"/>
        </w:rPr>
        <w:t> прозрачная, бесцветная, легковоспламеняющаяся жидкость с резким запахом, хорошо смешиваемая с водой. Уксусная кислота выпускается: химически чистая ледяная (х. ч.) с массовой долей уксусной кислоты 99,8%; чистая для анализа (ч. д. а.) и химически чистая (х. ч.) с массовой долей кислоты 99,5%. Находят также применение уксус 3-, 6- и 9%-</w:t>
      </w:r>
      <w:proofErr w:type="spellStart"/>
      <w:r w:rsidRPr="006D3697">
        <w:rPr>
          <w:sz w:val="28"/>
          <w:szCs w:val="28"/>
        </w:rPr>
        <w:t>ный</w:t>
      </w:r>
      <w:proofErr w:type="spellEnd"/>
      <w:r w:rsidRPr="006D3697">
        <w:rPr>
          <w:sz w:val="28"/>
          <w:szCs w:val="28"/>
        </w:rPr>
        <w:t xml:space="preserve"> и раствор уксусной кислоты.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При дозировании в рецептурах нужно учитывать прочность раствора уксусной кислоты и перед использованием развести его водой.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sz w:val="28"/>
          <w:szCs w:val="28"/>
        </w:rPr>
        <w:t>Препарат хранят в закрытой таре в холодных, специально приспособленных помещениях для хранения огнеопасных веществ, защищенных от действия прямых солнечных лучей и атмосферных осадков.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D3697">
        <w:rPr>
          <w:b/>
          <w:i/>
          <w:iCs/>
          <w:sz w:val="28"/>
          <w:szCs w:val="28"/>
        </w:rPr>
        <w:t>Аскорбиновая кислота</w:t>
      </w:r>
      <w:r w:rsidRPr="006D3697">
        <w:rPr>
          <w:sz w:val="28"/>
          <w:szCs w:val="28"/>
        </w:rPr>
        <w:t> представляет собой белый кристаллический порошок без запаха, кислого вкуса, легко растворимый в воде. На предприятия аскорбиновая кислота поступает в двойных мешках из полиэтиленовой пленки, внутренний мешок завязывают нитками, внешний заваривают или заклеивают. Мешки укладывают в жестяные банки, укупоривают крышками путем закатки. Между мешками помещают по два мешочка гранулированного или кускового селикагеля. Хранят аскорбиновую кислоту в сухом, защищенном от света месте, срок годности — три года.</w:t>
      </w:r>
    </w:p>
    <w:p w:rsidR="00266595" w:rsidRPr="006D3697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40435D" w:rsidRDefault="00266595" w:rsidP="00266595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40435D">
        <w:rPr>
          <w:b/>
          <w:sz w:val="28"/>
          <w:szCs w:val="28"/>
        </w:rPr>
        <w:t>Задание дистанционного обучения.</w:t>
      </w:r>
    </w:p>
    <w:p w:rsidR="00266595" w:rsidRPr="0040435D" w:rsidRDefault="00266595" w:rsidP="00266595">
      <w:pPr>
        <w:spacing w:line="360" w:lineRule="auto"/>
        <w:ind w:firstLine="0"/>
        <w:rPr>
          <w:b/>
          <w:sz w:val="28"/>
          <w:szCs w:val="28"/>
        </w:rPr>
      </w:pPr>
    </w:p>
    <w:p w:rsidR="00266595" w:rsidRPr="0040435D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40435D">
        <w:rPr>
          <w:b/>
          <w:sz w:val="28"/>
          <w:szCs w:val="28"/>
        </w:rPr>
        <w:t xml:space="preserve">Группа: «Повар-кондитер» </w:t>
      </w:r>
    </w:p>
    <w:p w:rsidR="00266595" w:rsidRPr="0040435D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40435D">
        <w:rPr>
          <w:b/>
          <w:sz w:val="28"/>
          <w:szCs w:val="28"/>
        </w:rPr>
        <w:t>Дата: 2</w:t>
      </w:r>
      <w:r w:rsidR="00D974CB">
        <w:rPr>
          <w:b/>
          <w:sz w:val="28"/>
          <w:szCs w:val="28"/>
        </w:rPr>
        <w:t>8</w:t>
      </w:r>
      <w:r w:rsidRPr="0040435D">
        <w:rPr>
          <w:b/>
          <w:sz w:val="28"/>
          <w:szCs w:val="28"/>
        </w:rPr>
        <w:t>.05.2020 г</w:t>
      </w:r>
    </w:p>
    <w:p w:rsidR="00266595" w:rsidRPr="0040435D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40435D">
        <w:rPr>
          <w:b/>
          <w:sz w:val="28"/>
          <w:szCs w:val="28"/>
        </w:rPr>
        <w:t xml:space="preserve">Дисциплина: МДК.5.1 Организация приготовления, подготовки к реализации хлебобулочных, мучных и кондитерских изделий. </w:t>
      </w:r>
    </w:p>
    <w:p w:rsidR="00266595" w:rsidRPr="0040435D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b/>
          <w:sz w:val="28"/>
          <w:szCs w:val="28"/>
        </w:rPr>
        <w:t xml:space="preserve">Тема №6 </w:t>
      </w:r>
      <w:r w:rsidRPr="0040435D">
        <w:rPr>
          <w:bCs/>
          <w:sz w:val="28"/>
          <w:szCs w:val="28"/>
        </w:rPr>
        <w:t>Характеристика</w:t>
      </w:r>
      <w:r w:rsidRPr="0040435D">
        <w:rPr>
          <w:sz w:val="28"/>
          <w:szCs w:val="28"/>
        </w:rPr>
        <w:t xml:space="preserve"> различных видов, классификация и ассортимент кондитерского сырья и продуктов, используемых при приготовлении хлебобулочных, мучных кондитерских изделий</w:t>
      </w:r>
    </w:p>
    <w:p w:rsidR="00266595" w:rsidRPr="0040435D" w:rsidRDefault="00266595" w:rsidP="00266595">
      <w:pPr>
        <w:spacing w:line="360" w:lineRule="auto"/>
        <w:ind w:firstLine="0"/>
        <w:rPr>
          <w:sz w:val="28"/>
          <w:szCs w:val="28"/>
        </w:rPr>
      </w:pPr>
      <w:r w:rsidRPr="0040435D">
        <w:rPr>
          <w:sz w:val="28"/>
          <w:szCs w:val="28"/>
        </w:rPr>
        <w:t xml:space="preserve"> </w:t>
      </w:r>
      <w:r w:rsidRPr="0040435D">
        <w:rPr>
          <w:bCs/>
          <w:sz w:val="28"/>
          <w:szCs w:val="28"/>
        </w:rPr>
        <w:t xml:space="preserve"> </w:t>
      </w:r>
      <w:r w:rsidRPr="0040435D">
        <w:rPr>
          <w:b/>
          <w:sz w:val="28"/>
          <w:szCs w:val="28"/>
        </w:rPr>
        <w:t xml:space="preserve">! Задание: Прочитать, сделать конспект в тетрадь. </w:t>
      </w:r>
      <w:r w:rsidRPr="0040435D">
        <w:rPr>
          <w:sz w:val="28"/>
          <w:szCs w:val="28"/>
        </w:rPr>
        <w:t xml:space="preserve">  </w:t>
      </w:r>
    </w:p>
    <w:p w:rsidR="00266595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  <w:r w:rsidRPr="0040435D">
        <w:rPr>
          <w:b/>
          <w:bCs/>
          <w:sz w:val="28"/>
          <w:szCs w:val="28"/>
        </w:rPr>
        <w:t>Классификация сырья по назначению</w:t>
      </w:r>
    </w:p>
    <w:p w:rsidR="00266595" w:rsidRPr="006F49D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6F49DF">
        <w:rPr>
          <w:b/>
          <w:bCs/>
          <w:i/>
          <w:iCs/>
          <w:sz w:val="28"/>
          <w:szCs w:val="28"/>
        </w:rPr>
        <w:t>Какао-порошок</w:t>
      </w:r>
      <w:r w:rsidRPr="006F49DF">
        <w:rPr>
          <w:bCs/>
          <w:sz w:val="28"/>
          <w:szCs w:val="28"/>
        </w:rPr>
        <w:t> получают путем тонкого измельчения какао-жмыха. Он должен быть от светло-коричневого до темно-коричневого цвета, владеть характерным для какао вкусом и ароматом, иметь порошковидную структуру Порошок должен содержать влаги не более 7,5%, содержание жира — 14—17%.</w:t>
      </w:r>
    </w:p>
    <w:p w:rsidR="00266595" w:rsidRPr="006F49D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6F49DF">
        <w:rPr>
          <w:bCs/>
          <w:sz w:val="28"/>
          <w:szCs w:val="28"/>
        </w:rPr>
        <w:t>Порошок какао широко используется для приготовления шоколадных кремов, шоколадной помады, а также в качестве добавки в тесто.</w:t>
      </w:r>
    </w:p>
    <w:p w:rsidR="00266595" w:rsidRPr="006F49D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6F49DF">
        <w:rPr>
          <w:bCs/>
          <w:sz w:val="28"/>
          <w:szCs w:val="28"/>
        </w:rPr>
        <w:t>Какао-порошок фасуют в потребительскую тару и в бумажные пакеты, а также пакеты из полимерных материалов, разрешенных Минздравом России.</w:t>
      </w:r>
    </w:p>
    <w:p w:rsidR="00266595" w:rsidRPr="006F49D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6F49DF">
        <w:rPr>
          <w:bCs/>
          <w:sz w:val="28"/>
          <w:szCs w:val="28"/>
        </w:rPr>
        <w:t>Какао-порошок хранят в сухих, чистых, хорошо вентилируемых складах, не имеющих постороннего запаха, не зараженных вредителями хлебных запасов, при температуре 18+3 °С и относительной влажности воздуха не более 75%. Пакеты с какао-порошком должны быть уложены на стеллажи штабелями. Между штабелями и стеной оставляют проходы не менее 0,7 м. Расстояние от источников тепла, водопроводных и канализационных труб должно быть не менее 1 м.</w:t>
      </w:r>
    </w:p>
    <w:p w:rsidR="00266595" w:rsidRPr="006F49D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6F49DF">
        <w:rPr>
          <w:bCs/>
          <w:sz w:val="28"/>
          <w:szCs w:val="28"/>
        </w:rPr>
        <w:lastRenderedPageBreak/>
        <w:t>Срок хранения какао-порошка: фасованного в жестяные банки — один год, в другие виды тары — шесть месяцев со дня изготовления.</w:t>
      </w:r>
    </w:p>
    <w:p w:rsidR="00266595" w:rsidRPr="006F49DF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6F49DF">
        <w:rPr>
          <w:b/>
          <w:bCs/>
          <w:iCs/>
          <w:sz w:val="28"/>
          <w:szCs w:val="28"/>
        </w:rPr>
        <w:t>Кофе натуральный молотый</w:t>
      </w:r>
      <w:r w:rsidRPr="006F49DF">
        <w:rPr>
          <w:bCs/>
          <w:sz w:val="28"/>
          <w:szCs w:val="28"/>
        </w:rPr>
        <w:t> получают при обжаривании и измельчении семян кофейного дерева. Кофе должно иметь хорошо выраженный аромат качественно обжаренных зерен. Количество экстрактивных веществ (растворимых в воде) должно составлять 20—30%. Содержимое кофеина на сухое вещество — не меньше 0,7%. Кофе используется в виде водной вытяжки, которая придает полуфабрикатам и изделиям кофейного вкуса и аромата.</w:t>
      </w:r>
    </w:p>
    <w:p w:rsidR="00266595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6F49DF">
        <w:rPr>
          <w:bCs/>
          <w:sz w:val="28"/>
          <w:szCs w:val="28"/>
        </w:rPr>
        <w:t>Срок хранения кофе, упакованного в жестяные банки, под вакуумом — до десяти месяцев, без вакуума и в полимерные материалы — до пяти месяцев, в бумажных коробках — до трех месяцев. Хранение осуществляется при температуре 18 °С и относительной влажности воздуха не больше 75%.</w:t>
      </w:r>
    </w:p>
    <w:p w:rsidR="00266595" w:rsidRPr="006F49DF" w:rsidRDefault="00266595" w:rsidP="00266595">
      <w:pPr>
        <w:spacing w:line="360" w:lineRule="auto"/>
        <w:ind w:firstLine="0"/>
        <w:rPr>
          <w:bCs/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bCs/>
          <w:sz w:val="28"/>
          <w:szCs w:val="28"/>
        </w:rPr>
      </w:pPr>
      <w:r w:rsidRPr="006F49DF">
        <w:rPr>
          <w:b/>
          <w:bCs/>
          <w:sz w:val="28"/>
          <w:szCs w:val="28"/>
        </w:rPr>
        <w:t>Коньяк, вина, ликеры</w:t>
      </w:r>
      <w:r w:rsidRPr="006F49DF">
        <w:rPr>
          <w:bCs/>
          <w:sz w:val="28"/>
          <w:szCs w:val="28"/>
        </w:rPr>
        <w:t xml:space="preserve"> добавляют для улучшения вкуса и аромата кремов, желе и сиропов для промачивания бисквитных полуфабрикатов. В производстве мучных кондитерских изделий применяют главным образом коньяки и крепкие спиртовые виноградные вина, которые содержат 16—20% спирта и от 3 до 10% сахара. К ним относятся портвейн, мадера, херес. В меньшей мере используются ликерные и десертные вина — мускат, токай, кагор, вермут. Вина должны иметь присущий им аромат и вкус; не допускаются помутнение, побурение, появление запаха сероводорода. Хранят вина в подвалах в лежачем положении во избежание высыхания пробок и проникновения вследствие этого воздуха. Оптимальная температура хранения столовых вин — 8—10 °С, крепких — 10—15 °С.</w:t>
      </w:r>
    </w:p>
    <w:p w:rsidR="00266595" w:rsidRPr="006F49DF" w:rsidRDefault="00266595" w:rsidP="00266595">
      <w:pPr>
        <w:spacing w:line="360" w:lineRule="auto"/>
        <w:ind w:firstLine="0"/>
        <w:rPr>
          <w:bCs/>
          <w:sz w:val="28"/>
          <w:szCs w:val="28"/>
        </w:rPr>
      </w:pPr>
    </w:p>
    <w:p w:rsidR="00266595" w:rsidRPr="006F49DF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6F49DF">
        <w:rPr>
          <w:b/>
          <w:sz w:val="28"/>
          <w:szCs w:val="28"/>
        </w:rPr>
        <w:t>Орехи и масличные семена</w:t>
      </w:r>
    </w:p>
    <w:p w:rsidR="00266595" w:rsidRPr="006F49DF" w:rsidRDefault="00266595" w:rsidP="00266595">
      <w:pPr>
        <w:spacing w:line="360" w:lineRule="auto"/>
        <w:ind w:firstLine="0"/>
        <w:rPr>
          <w:sz w:val="28"/>
          <w:szCs w:val="28"/>
        </w:rPr>
      </w:pPr>
      <w:r w:rsidRPr="006F49DF">
        <w:rPr>
          <w:sz w:val="28"/>
          <w:szCs w:val="28"/>
        </w:rPr>
        <w:lastRenderedPageBreak/>
        <w:t>В приготовлении хлебобулочных и мучных кондитерских изделий используют ядра орехов, семена кунжута, мака, а также изюм и фрукты косточковые сушеные.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Орехи</w:t>
      </w:r>
      <w:r w:rsidRPr="006F49DF">
        <w:rPr>
          <w:sz w:val="28"/>
          <w:szCs w:val="28"/>
        </w:rPr>
        <w:t> в производстве хлебобулочных и мучных кондитерских изделий применяют в очищенном, измельченном виде. Они придают изделиям разнообразный вкус и аромат, улучшают их внешний вид. Орехи используют при приготовлении теста, начинки и при декоративном оформлении мучных кондитерских изделий. Для приготовления мучных кондитерских изделий используются различные виды орехов: фундук, арахис, миндаль, кешью, фисташки, грецкие орехи и др.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Фундук</w:t>
      </w:r>
      <w:r w:rsidRPr="00CD444D">
        <w:rPr>
          <w:b/>
          <w:sz w:val="28"/>
          <w:szCs w:val="28"/>
        </w:rPr>
        <w:t> </w:t>
      </w:r>
      <w:r w:rsidRPr="006F49DF">
        <w:rPr>
          <w:sz w:val="28"/>
          <w:szCs w:val="28"/>
        </w:rPr>
        <w:t>и его дикорастущая форма — лесной орех, или лещина, содержит 60—66% жира, 16—20% белков и не более 6% влаги. Лещинный орех представляет собой смесь чистых, однородных по форме и размеру ядер в коричневой кожуре без излишней внешней влажности (влаги или конденсата на поверхности продукта). Фундук поступает на предприятия в твердой гладкой скорлупе или без нее в виде очищенного круглого ядра с тонкой коричневой оболочкой. Перед употреблением орехи необходимо на несколько минут поставить в жа</w:t>
      </w:r>
      <w:r>
        <w:rPr>
          <w:sz w:val="28"/>
          <w:szCs w:val="28"/>
        </w:rPr>
        <w:t>рочный</w:t>
      </w:r>
      <w:r w:rsidRPr="006F49DF">
        <w:rPr>
          <w:sz w:val="28"/>
          <w:szCs w:val="28"/>
        </w:rPr>
        <w:t xml:space="preserve"> шкаф, чтобы оболочка отслоилась, потом потереть их между ладонями, вследствие чего оболочка полностью отделится. Орехи в жареном виде вкуснее, чем в сыром.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Грецкий орех</w:t>
      </w:r>
      <w:r w:rsidRPr="00CD444D">
        <w:rPr>
          <w:sz w:val="28"/>
          <w:szCs w:val="28"/>
        </w:rPr>
        <w:t xml:space="preserve"> значительно крупнее, чем фундук, отличается от него также морщинистой скорлупой и фигурным ядром. Согласно </w:t>
      </w:r>
      <w:proofErr w:type="gramStart"/>
      <w:r w:rsidRPr="00CD444D">
        <w:rPr>
          <w:sz w:val="28"/>
          <w:szCs w:val="28"/>
        </w:rPr>
        <w:t>стандарту</w:t>
      </w:r>
      <w:proofErr w:type="gramEnd"/>
      <w:r w:rsidRPr="00CD444D">
        <w:rPr>
          <w:sz w:val="28"/>
          <w:szCs w:val="28"/>
        </w:rPr>
        <w:t xml:space="preserve"> сушеные грецкие орехи бывают трех сортов: высшего, первого и второго. Размер орехов по наименьшему диаметру должен быть в мм, не менее: для высшего сорта — 28, для первого — 25, для второго — 20. Ядро грецкого ореха представляет собой целые половинки вполне </w:t>
      </w:r>
      <w:proofErr w:type="spellStart"/>
      <w:r w:rsidRPr="00CD444D">
        <w:rPr>
          <w:sz w:val="28"/>
          <w:szCs w:val="28"/>
        </w:rPr>
        <w:t>развившегося</w:t>
      </w:r>
      <w:proofErr w:type="spellEnd"/>
      <w:r w:rsidRPr="00CD444D">
        <w:rPr>
          <w:sz w:val="28"/>
          <w:szCs w:val="28"/>
        </w:rPr>
        <w:t xml:space="preserve"> ореха, без посторонних привкуса и запаха. Ядра грецкого ореха бывают двух сортов: высшего и первого. Ядро покрыто тонкой оболочкой светлого или темного </w:t>
      </w:r>
      <w:r w:rsidRPr="00CD444D">
        <w:rPr>
          <w:sz w:val="28"/>
          <w:szCs w:val="28"/>
        </w:rPr>
        <w:lastRenderedPageBreak/>
        <w:t>цвета, причем ядро со светлой оболочкой относится к высшему сорту, а с темной — к первому. Если погрузить ядро на 12 часов в подсоленную воду, то оболочка легко снимется; после этого ядро необходимо промыть в проточной воде и высушить. Чтобы ядро не прогоркло, хранить орехи нужно в холодных темных местах. Жаренные грецкие орехи приобретают неприятный привкус, поэтому для посыпки изделий они не годятся.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Миндаль</w:t>
      </w:r>
      <w:r w:rsidRPr="00CD444D">
        <w:rPr>
          <w:b/>
          <w:sz w:val="28"/>
          <w:szCs w:val="28"/>
        </w:rPr>
        <w:t> </w:t>
      </w:r>
      <w:r w:rsidRPr="00CD444D">
        <w:rPr>
          <w:sz w:val="28"/>
          <w:szCs w:val="28"/>
        </w:rPr>
        <w:t>поступает на предприятия со скорлупой или очищенным. Ядро его покрыто тонкой коричневой оболочкой. Чтобы удалить оболочку, нужно опустить миндаль на 1 мин в кипящую воду, после чего вынуть из воды и пальцами нажать на ядро, оболочка легко отделится. Во избежание потемнения ядра следует немедленно промыть его водой и высушить на противне в жар</w:t>
      </w:r>
      <w:r>
        <w:rPr>
          <w:sz w:val="28"/>
          <w:szCs w:val="28"/>
        </w:rPr>
        <w:t>очном</w:t>
      </w:r>
      <w:r w:rsidRPr="00CD444D">
        <w:rPr>
          <w:sz w:val="28"/>
          <w:szCs w:val="28"/>
        </w:rPr>
        <w:t xml:space="preserve"> шкафу при температуре 50—70 °С.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sz w:val="28"/>
          <w:szCs w:val="28"/>
        </w:rPr>
        <w:t>Ядра орехов грецких, фундука и сладкого миндаля поступают в ящиках из фанеры или гофрированного картона. Ящики внутри выстилают пергаментом или парафинированной бумагой, на дно ящика и под крышку прокладывают гофрированный картон для предохранения ядер от ломки. Ядра фундука могут поступать в мешках. В каждом ящике должны находиться ядра одного товарного сорта. Ящики укладывают на стеллажи или доски штабелями высотой не более восьми рядов. Расстояние между стеллажами (досками) и стеной, а также между отдельными штабелями — не менее 0,7 м.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Орехи кешью</w:t>
      </w:r>
      <w:r w:rsidRPr="00CD444D">
        <w:rPr>
          <w:sz w:val="28"/>
          <w:szCs w:val="28"/>
        </w:rPr>
        <w:t xml:space="preserve"> — плоды дерева, произрастающего в Индии, Индонезии, Бразилии, Мексике и других странах. Ядро ореха кешью, очищенное от скорлупы, покрыто тонкой оболочкой розового, коричневого или коричнево-красного цвета, товарное ядро — цвета слоновой кости. Форма ореха имеет согнутую бобовидную форму, приятный сладковатый вкус, напоминающий вкус миндаля. Ядра орехов кешью применяют в технологии хлеба в обжаренном виде. В процессе обжарки ядра орехов приобретают </w:t>
      </w:r>
      <w:r w:rsidRPr="00CD444D">
        <w:rPr>
          <w:sz w:val="28"/>
          <w:szCs w:val="28"/>
        </w:rPr>
        <w:lastRenderedPageBreak/>
        <w:t>характерный приятный аромат. Это качественный продукт для посыпки изделий и для приготовления марципана.</w:t>
      </w:r>
    </w:p>
    <w:p w:rsidR="00266595" w:rsidRPr="00CD444D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Арахис</w:t>
      </w:r>
      <w:r w:rsidRPr="00CD444D">
        <w:rPr>
          <w:i/>
          <w:iCs/>
          <w:sz w:val="28"/>
          <w:szCs w:val="28"/>
        </w:rPr>
        <w:t>,</w:t>
      </w:r>
      <w:r w:rsidRPr="00CD444D">
        <w:rPr>
          <w:sz w:val="28"/>
          <w:szCs w:val="28"/>
        </w:rPr>
        <w:t> или земляной орех, содержит одно-два, редко три ядра, которые легко освобождаются от нетвердой скорлупы. Ядро покрыто светло-коричневой оболочкой, которая отделяется после поджаривания. В кондитерской промышленности может заменять миндаль.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sz w:val="28"/>
          <w:szCs w:val="28"/>
        </w:rPr>
        <w:t>Арахис бывает двух видов: длинноплодный, толщиной более 12 мм, и мелкоплодный — менее 12 мм.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Фисташки</w:t>
      </w:r>
      <w:r w:rsidRPr="00CD444D">
        <w:rPr>
          <w:sz w:val="28"/>
          <w:szCs w:val="28"/>
        </w:rPr>
        <w:t> имеют ярко-зеленый цвет ядра, поэтому в измельченном виде их используют для украшения тортов и пирожных. Твердую светло-серую скорлупу снимают ножом. Оболочка ядра фисташек снимается так же, как у миндаля, причем продолжительность нагрева должна быть меньше во избежание ухудшение цвета. После очищения необходимо немедленно высушить фисташку, иначе она закиснет и потеряет глянец и зеленый цвет.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164194">
        <w:rPr>
          <w:iCs/>
          <w:sz w:val="28"/>
          <w:szCs w:val="28"/>
        </w:rPr>
        <w:t>Органолептические показатели</w:t>
      </w:r>
      <w:r w:rsidRPr="00CD444D">
        <w:rPr>
          <w:i/>
          <w:iCs/>
          <w:sz w:val="28"/>
          <w:szCs w:val="28"/>
        </w:rPr>
        <w:t xml:space="preserve"> </w:t>
      </w:r>
      <w:r w:rsidRPr="00CD444D">
        <w:rPr>
          <w:iCs/>
          <w:sz w:val="28"/>
          <w:szCs w:val="28"/>
        </w:rPr>
        <w:t>качества орехов</w:t>
      </w:r>
      <w:r w:rsidRPr="00CD444D">
        <w:rPr>
          <w:i/>
          <w:iCs/>
          <w:sz w:val="28"/>
          <w:szCs w:val="28"/>
        </w:rPr>
        <w:t>.</w:t>
      </w:r>
      <w:r w:rsidRPr="00CD444D">
        <w:rPr>
          <w:sz w:val="28"/>
          <w:szCs w:val="28"/>
        </w:rPr>
        <w:t> Качество орехов определяют по внешнему виду, полноте развития, массе ядра, влажности, засоренности, числу ломаных и горьких ядер, наличию ядер, поврежденных вредителями, плесневелых, недоразвитых. Наличие ядер, пораженных вредителями, а также гнилых и плесневелых не допускается.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CD444D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sz w:val="28"/>
          <w:szCs w:val="28"/>
        </w:rPr>
        <w:t xml:space="preserve">                            Задание дистанционного обучения.</w:t>
      </w:r>
    </w:p>
    <w:p w:rsidR="00266595" w:rsidRPr="00CD444D" w:rsidRDefault="00266595" w:rsidP="00266595">
      <w:pPr>
        <w:spacing w:line="360" w:lineRule="auto"/>
        <w:ind w:firstLine="0"/>
        <w:rPr>
          <w:b/>
          <w:sz w:val="28"/>
          <w:szCs w:val="28"/>
        </w:rPr>
      </w:pPr>
    </w:p>
    <w:p w:rsidR="00266595" w:rsidRPr="00CD444D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CD444D">
        <w:rPr>
          <w:b/>
          <w:sz w:val="28"/>
          <w:szCs w:val="28"/>
        </w:rPr>
        <w:t xml:space="preserve">Группа: «Повар-кондитер» </w:t>
      </w:r>
    </w:p>
    <w:p w:rsidR="00266595" w:rsidRPr="00CD444D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CD444D">
        <w:rPr>
          <w:b/>
          <w:sz w:val="28"/>
          <w:szCs w:val="28"/>
        </w:rPr>
        <w:t>Дата: 2</w:t>
      </w:r>
      <w:r w:rsidR="00D974CB">
        <w:rPr>
          <w:b/>
          <w:sz w:val="28"/>
          <w:szCs w:val="28"/>
        </w:rPr>
        <w:t>9</w:t>
      </w:r>
      <w:r w:rsidRPr="00CD444D">
        <w:rPr>
          <w:b/>
          <w:sz w:val="28"/>
          <w:szCs w:val="28"/>
        </w:rPr>
        <w:t>.05.2020 г</w:t>
      </w:r>
    </w:p>
    <w:p w:rsidR="00266595" w:rsidRPr="00CD444D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CD444D">
        <w:rPr>
          <w:b/>
          <w:sz w:val="28"/>
          <w:szCs w:val="28"/>
        </w:rPr>
        <w:t xml:space="preserve">Дисциплина: МДК.5.1 Организация приготовления, подготовки к реализации хлебобулочных, мучных и кондитерских изделий. </w:t>
      </w:r>
    </w:p>
    <w:p w:rsidR="00266595" w:rsidRPr="00CD444D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sz w:val="28"/>
          <w:szCs w:val="28"/>
        </w:rPr>
        <w:lastRenderedPageBreak/>
        <w:t xml:space="preserve">Тема №6 </w:t>
      </w:r>
      <w:r w:rsidRPr="00CD444D">
        <w:rPr>
          <w:bCs/>
          <w:sz w:val="28"/>
          <w:szCs w:val="28"/>
        </w:rPr>
        <w:t>Характеристика</w:t>
      </w:r>
      <w:r w:rsidRPr="00CD444D">
        <w:rPr>
          <w:sz w:val="28"/>
          <w:szCs w:val="28"/>
        </w:rPr>
        <w:t xml:space="preserve"> различных видов, классификация и ассортимент кондитерского сырья и продуктов, используемых при приготовлении хлебобулочных, мучных кондитерских изделий</w:t>
      </w:r>
    </w:p>
    <w:p w:rsidR="00266595" w:rsidRPr="00CD444D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sz w:val="28"/>
          <w:szCs w:val="28"/>
        </w:rPr>
        <w:t xml:space="preserve"> </w:t>
      </w:r>
      <w:r w:rsidRPr="00CD444D">
        <w:rPr>
          <w:bCs/>
          <w:sz w:val="28"/>
          <w:szCs w:val="28"/>
        </w:rPr>
        <w:t xml:space="preserve"> </w:t>
      </w:r>
      <w:r w:rsidRPr="00CD444D">
        <w:rPr>
          <w:b/>
          <w:sz w:val="28"/>
          <w:szCs w:val="28"/>
        </w:rPr>
        <w:t xml:space="preserve">! Задание: Прочитать, сделать конспект в тетрадь. </w:t>
      </w:r>
      <w:r w:rsidRPr="00CD444D">
        <w:rPr>
          <w:sz w:val="28"/>
          <w:szCs w:val="28"/>
        </w:rPr>
        <w:t xml:space="preserve">  </w:t>
      </w:r>
    </w:p>
    <w:p w:rsidR="00266595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  <w:r w:rsidRPr="00CD444D">
        <w:rPr>
          <w:b/>
          <w:bCs/>
          <w:sz w:val="28"/>
          <w:szCs w:val="28"/>
        </w:rPr>
        <w:t>Классификация сырья по назначению</w:t>
      </w:r>
    </w:p>
    <w:p w:rsidR="00266595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Семена пищевого</w:t>
      </w:r>
      <w:r w:rsidRPr="00CD444D">
        <w:rPr>
          <w:i/>
          <w:iCs/>
          <w:sz w:val="28"/>
          <w:szCs w:val="28"/>
        </w:rPr>
        <w:t xml:space="preserve"> </w:t>
      </w:r>
      <w:r w:rsidRPr="00CD444D">
        <w:rPr>
          <w:b/>
          <w:iCs/>
          <w:sz w:val="28"/>
          <w:szCs w:val="28"/>
        </w:rPr>
        <w:t>мака</w:t>
      </w:r>
      <w:r w:rsidRPr="00CD444D">
        <w:rPr>
          <w:sz w:val="28"/>
          <w:szCs w:val="28"/>
        </w:rPr>
        <w:t> используют в хлебопекарной, кондитерской промышленности в качестве начинок и посыпки готовых изделий. Слегка обжаренные семена мака напоминают по вкусу орехи. Они калорийные — содержат сахара, белки и жир. Семена мака пищевого бывают разного цвета: белого (белый и желтый), голубого (голубовато-серый и серо-голубой), буро-коричневого (буро-коричневый и коричневый). В хлебобулочном производстве в основном применяют тип мака голубой.</w:t>
      </w:r>
    </w:p>
    <w:p w:rsidR="00266595" w:rsidRPr="00CD444D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sz w:val="28"/>
          <w:szCs w:val="28"/>
        </w:rPr>
        <w:t>Мак используют при изготовлении изделий из дрожжевого теста, в качестве начинки и посыпки. Если мак загрязнен песком, то его промывают в теплой воде и погружают в сахарный сироп. При этом песок оседает на дно, а мак всплывает. Перед дальнейшим использованием сироп фильтруют и добавляют при замесе теста. Для приготовления некоторых видов изделий рекомендуется мак замачивать в теплой воде на несколько часов. После отжимания лишней воды мак измельчают дважды с сахаром в соотношении 1: 1 в мясорубке с частой решеткой или перетирают в фарфоровой ступке с помощью пестика.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sz w:val="28"/>
          <w:szCs w:val="28"/>
        </w:rPr>
        <w:t>Семена мака упаковывают в чистые сухие мешки, не зараженные вредителями хлебных запасов и не имеющие посторонних запахов. Мак хранят в сухих, хорошо проветриваемых помещениях при температуре не выше 25 °С и относительной влажности воздуха не более 80%.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CD444D">
        <w:rPr>
          <w:b/>
          <w:iCs/>
          <w:sz w:val="28"/>
          <w:szCs w:val="28"/>
        </w:rPr>
        <w:t>Семена кунжута</w:t>
      </w:r>
      <w:r w:rsidRPr="00CD444D">
        <w:rPr>
          <w:i/>
          <w:iCs/>
          <w:sz w:val="28"/>
          <w:szCs w:val="28"/>
        </w:rPr>
        <w:t>.</w:t>
      </w:r>
      <w:r w:rsidRPr="00CD444D">
        <w:rPr>
          <w:sz w:val="28"/>
          <w:szCs w:val="28"/>
        </w:rPr>
        <w:t xml:space="preserve"> Кунжут бывает трех видов: белого с кремовым оттенком и содержимым влаги 8,0%, желто-коричневый или бурый и черный с </w:t>
      </w:r>
      <w:r w:rsidRPr="00CD444D">
        <w:rPr>
          <w:sz w:val="28"/>
          <w:szCs w:val="28"/>
        </w:rPr>
        <w:lastRenderedPageBreak/>
        <w:t>содержимым влаги 10%. Кунжутное семена не должно быть затхлым, плесневелым, подвергнувшимся самосогреванию. Часть сорной примеси в кунжутном семени не должна превышать 10%.</w:t>
      </w:r>
    </w:p>
    <w:p w:rsidR="00266595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  <w:r w:rsidRPr="005B0540">
        <w:rPr>
          <w:b/>
          <w:bCs/>
          <w:sz w:val="28"/>
          <w:szCs w:val="28"/>
        </w:rPr>
        <w:t>Плоды, ягоды и фруктово-ягодные полуфабрикаты</w:t>
      </w:r>
    </w:p>
    <w:p w:rsidR="00266595" w:rsidRPr="005B0540" w:rsidRDefault="00266595" w:rsidP="00266595">
      <w:pPr>
        <w:spacing w:line="360" w:lineRule="auto"/>
        <w:ind w:firstLine="0"/>
        <w:rPr>
          <w:sz w:val="28"/>
          <w:szCs w:val="28"/>
        </w:rPr>
      </w:pPr>
      <w:r w:rsidRPr="005B0540">
        <w:rPr>
          <w:sz w:val="28"/>
          <w:szCs w:val="28"/>
        </w:rPr>
        <w:t>Фрукты и ягоды используют в производстве почти всех видов кондитерских изделий. Они имеют приятный вкус, тонкий аромат и большую пищевую ценность. Кроме того, многие из них обладают желирующей способностью. Используются в свежем, сушеном (изюм, курага) и консервированном виде, но чаще всего в виде пюре</w:t>
      </w:r>
      <w:r>
        <w:rPr>
          <w:sz w:val="28"/>
          <w:szCs w:val="28"/>
        </w:rPr>
        <w:t>.</w:t>
      </w:r>
    </w:p>
    <w:p w:rsidR="00266595" w:rsidRPr="005B0540" w:rsidRDefault="00266595" w:rsidP="00266595">
      <w:pPr>
        <w:spacing w:line="360" w:lineRule="auto"/>
        <w:ind w:firstLine="0"/>
        <w:rPr>
          <w:sz w:val="28"/>
          <w:szCs w:val="28"/>
        </w:rPr>
      </w:pPr>
      <w:r w:rsidRPr="005B0540">
        <w:rPr>
          <w:sz w:val="28"/>
          <w:szCs w:val="28"/>
        </w:rPr>
        <w:t>Классифицируют фрукты в основном по их строению (семечковые, косточковые плоды и ягоды). К отдельной группе относят цитрусовые, субтропические и тропические плоды. </w:t>
      </w:r>
      <w:r w:rsidRPr="005B0540">
        <w:rPr>
          <w:sz w:val="28"/>
          <w:szCs w:val="28"/>
          <w:u w:val="single"/>
        </w:rPr>
        <w:t>Ягоды </w:t>
      </w:r>
      <w:r w:rsidRPr="005B0540">
        <w:rPr>
          <w:sz w:val="28"/>
          <w:szCs w:val="28"/>
        </w:rPr>
        <w:t>бывают: настоящие (смородина, клюква, брусника, виноград и др.), сложные (малина, ежевика).</w:t>
      </w:r>
    </w:p>
    <w:p w:rsidR="00266595" w:rsidRPr="005B0540" w:rsidRDefault="00266595" w:rsidP="00266595">
      <w:pPr>
        <w:spacing w:line="360" w:lineRule="auto"/>
        <w:ind w:firstLine="0"/>
        <w:rPr>
          <w:sz w:val="28"/>
          <w:szCs w:val="28"/>
        </w:rPr>
      </w:pPr>
      <w:r w:rsidRPr="005B0540">
        <w:rPr>
          <w:sz w:val="28"/>
          <w:szCs w:val="28"/>
          <w:u w:val="single"/>
        </w:rPr>
        <w:t>Семечковые</w:t>
      </w:r>
      <w:r w:rsidRPr="005B0540">
        <w:rPr>
          <w:sz w:val="28"/>
          <w:szCs w:val="28"/>
        </w:rPr>
        <w:t> плоды состоят из кожицы, плодовой мякоти, пятигнездовой камеры с семечками (яблоки, груша, айва).</w:t>
      </w:r>
    </w:p>
    <w:p w:rsidR="00266595" w:rsidRPr="005B0540" w:rsidRDefault="00266595" w:rsidP="00266595">
      <w:pPr>
        <w:spacing w:line="360" w:lineRule="auto"/>
        <w:ind w:firstLine="0"/>
        <w:rPr>
          <w:sz w:val="28"/>
          <w:szCs w:val="28"/>
        </w:rPr>
      </w:pPr>
      <w:r w:rsidRPr="005B0540">
        <w:rPr>
          <w:sz w:val="28"/>
          <w:szCs w:val="28"/>
          <w:u w:val="single"/>
        </w:rPr>
        <w:t>Косточковые</w:t>
      </w:r>
      <w:r w:rsidRPr="005B0540">
        <w:rPr>
          <w:sz w:val="28"/>
          <w:szCs w:val="28"/>
        </w:rPr>
        <w:t> состоят из кожицы, плодовой мякоти, косточки-семени, покрытого скорлупой (абрикос, слива, черешня, персики, кизил).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5B0540">
        <w:rPr>
          <w:sz w:val="28"/>
          <w:szCs w:val="28"/>
        </w:rPr>
        <w:t>К </w:t>
      </w:r>
      <w:r w:rsidRPr="005B0540">
        <w:rPr>
          <w:sz w:val="28"/>
          <w:szCs w:val="28"/>
          <w:u w:val="single"/>
        </w:rPr>
        <w:t>цитрусовым</w:t>
      </w:r>
      <w:r w:rsidRPr="005B0540">
        <w:rPr>
          <w:sz w:val="28"/>
          <w:szCs w:val="28"/>
        </w:rPr>
        <w:t> относят апельсины, лимоны, грейпфрут, мандарин и др. К </w:t>
      </w:r>
      <w:r w:rsidRPr="005B0540">
        <w:rPr>
          <w:sz w:val="28"/>
          <w:szCs w:val="28"/>
          <w:u w:val="single"/>
        </w:rPr>
        <w:t>субтропическим и тропическим</w:t>
      </w:r>
      <w:r w:rsidRPr="005B0540">
        <w:rPr>
          <w:sz w:val="28"/>
          <w:szCs w:val="28"/>
        </w:rPr>
        <w:t> - бананы, инжир и др.</w:t>
      </w:r>
    </w:p>
    <w:p w:rsidR="00266595" w:rsidRPr="005B0540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143768" w:rsidRDefault="00266595" w:rsidP="00266595">
      <w:pPr>
        <w:spacing w:line="360" w:lineRule="auto"/>
        <w:ind w:firstLine="0"/>
        <w:rPr>
          <w:sz w:val="28"/>
          <w:szCs w:val="28"/>
        </w:rPr>
      </w:pPr>
      <w:r w:rsidRPr="00143768">
        <w:rPr>
          <w:b/>
          <w:sz w:val="28"/>
          <w:szCs w:val="28"/>
        </w:rPr>
        <w:t>Фруктово-ягодное пюре</w:t>
      </w:r>
      <w:r w:rsidRPr="00143768">
        <w:rPr>
          <w:sz w:val="28"/>
          <w:szCs w:val="28"/>
        </w:rPr>
        <w:t> представляет собой протертую мякоть плодов (яблоки, груши, сливы), имеющую вид тестообразной массы влажностью 87-92%, законсервированную сорбиновой кислотой, сернистым ангидридом или бензойнокислым натрием. Основные операции при изготовлении пюре: сортировка, мойка, замочка, ошпарка, протирка, консервирование, упаковка.</w:t>
      </w:r>
    </w:p>
    <w:p w:rsidR="00266595" w:rsidRPr="00143768" w:rsidRDefault="00266595" w:rsidP="00266595">
      <w:pPr>
        <w:spacing w:line="360" w:lineRule="auto"/>
        <w:ind w:firstLine="0"/>
        <w:rPr>
          <w:sz w:val="28"/>
          <w:szCs w:val="28"/>
        </w:rPr>
      </w:pPr>
      <w:r w:rsidRPr="00143768">
        <w:rPr>
          <w:sz w:val="28"/>
          <w:szCs w:val="28"/>
        </w:rPr>
        <w:t xml:space="preserve">Наиболее широко используются яблоки в виде пюре. Пектин яблок - хорошая студнеобразующая основа в </w:t>
      </w:r>
      <w:proofErr w:type="spellStart"/>
      <w:r w:rsidRPr="00143768">
        <w:rPr>
          <w:sz w:val="28"/>
          <w:szCs w:val="28"/>
        </w:rPr>
        <w:t>пастильно</w:t>
      </w:r>
      <w:proofErr w:type="spellEnd"/>
      <w:r w:rsidRPr="00143768">
        <w:rPr>
          <w:sz w:val="28"/>
          <w:szCs w:val="28"/>
        </w:rPr>
        <w:t xml:space="preserve">-мармеладном производстве. Для производства мармелада используют пюре, получаемое из зимних сортов </w:t>
      </w:r>
      <w:r w:rsidRPr="00143768">
        <w:rPr>
          <w:sz w:val="28"/>
          <w:szCs w:val="28"/>
        </w:rPr>
        <w:lastRenderedPageBreak/>
        <w:t>яблок (особенно ценен сорт «антоновка»). Карамельные начинки могут быть изготовлены из любых сортов яблок. Кроме яблок используют рябину (дикорастущую), грушу, айву, шиповник, добавляя их пюре к яблочному пюре.</w:t>
      </w:r>
    </w:p>
    <w:p w:rsidR="00266595" w:rsidRPr="00143768" w:rsidRDefault="00266595" w:rsidP="00266595">
      <w:pPr>
        <w:spacing w:line="360" w:lineRule="auto"/>
        <w:ind w:firstLine="0"/>
        <w:rPr>
          <w:sz w:val="28"/>
          <w:szCs w:val="28"/>
        </w:rPr>
      </w:pPr>
      <w:r w:rsidRPr="00143768">
        <w:rPr>
          <w:b/>
          <w:bCs/>
          <w:sz w:val="28"/>
          <w:szCs w:val="28"/>
        </w:rPr>
        <w:t>ГЛАЗИРОВАННЫЕ ФРУКТЫ И ЦУКАТЫ</w:t>
      </w:r>
    </w:p>
    <w:p w:rsidR="00266595" w:rsidRPr="00143768" w:rsidRDefault="00266595" w:rsidP="00266595">
      <w:pPr>
        <w:spacing w:line="360" w:lineRule="auto"/>
        <w:ind w:firstLine="0"/>
        <w:rPr>
          <w:sz w:val="28"/>
          <w:szCs w:val="28"/>
        </w:rPr>
      </w:pPr>
      <w:r w:rsidRPr="00143768">
        <w:rPr>
          <w:sz w:val="28"/>
          <w:szCs w:val="28"/>
        </w:rPr>
        <w:t>В кондитерском производстве эти фрукты и цукаты используют для украшения пирогов, пирожных и тортов.</w:t>
      </w:r>
    </w:p>
    <w:p w:rsidR="00266595" w:rsidRPr="00143768" w:rsidRDefault="00266595" w:rsidP="00266595">
      <w:pPr>
        <w:spacing w:line="360" w:lineRule="auto"/>
        <w:ind w:firstLine="0"/>
        <w:rPr>
          <w:sz w:val="28"/>
          <w:szCs w:val="28"/>
        </w:rPr>
      </w:pPr>
      <w:r w:rsidRPr="00143768">
        <w:rPr>
          <w:sz w:val="28"/>
          <w:szCs w:val="28"/>
        </w:rPr>
        <w:t> </w:t>
      </w:r>
      <w:r w:rsidRPr="00143768">
        <w:rPr>
          <w:b/>
          <w:bCs/>
          <w:sz w:val="28"/>
          <w:szCs w:val="28"/>
        </w:rPr>
        <w:t>Глазированные фрукты</w:t>
      </w:r>
      <w:r w:rsidRPr="00143768">
        <w:rPr>
          <w:sz w:val="28"/>
          <w:szCs w:val="28"/>
        </w:rPr>
        <w:t>, приготовляют из свежих плодов и ягод, которые уваривают с сахарным сиропом и затем сушат. В готовом виде глазированные фрукты должны сохранить натуральную форму плодов или форму нарезки.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  <w:r w:rsidRPr="00143768">
        <w:rPr>
          <w:sz w:val="28"/>
          <w:szCs w:val="28"/>
        </w:rPr>
        <w:t> </w:t>
      </w:r>
      <w:r w:rsidRPr="00143768">
        <w:rPr>
          <w:b/>
          <w:bCs/>
          <w:sz w:val="28"/>
          <w:szCs w:val="28"/>
        </w:rPr>
        <w:t>Цукаты</w:t>
      </w:r>
      <w:r w:rsidRPr="00143768">
        <w:rPr>
          <w:sz w:val="28"/>
          <w:szCs w:val="28"/>
        </w:rPr>
        <w:t> вырабатывают из целых или нарезанных ку</w:t>
      </w:r>
      <w:r w:rsidRPr="00143768">
        <w:rPr>
          <w:sz w:val="28"/>
          <w:szCs w:val="28"/>
        </w:rPr>
        <w:softHyphen/>
        <w:t>сочками фруктов; для этой цели используют также кор</w:t>
      </w:r>
      <w:r w:rsidRPr="00143768">
        <w:rPr>
          <w:sz w:val="28"/>
          <w:szCs w:val="28"/>
        </w:rPr>
        <w:softHyphen/>
        <w:t>ку цитрусовых плодов, арбузов и дынь. Предварительно эти продукты варят в сиропе так же, как варенье, а за</w:t>
      </w:r>
      <w:r w:rsidRPr="00143768">
        <w:rPr>
          <w:sz w:val="28"/>
          <w:szCs w:val="28"/>
        </w:rPr>
        <w:softHyphen/>
        <w:t>тем глазируют в тиражном сахаре.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b/>
          <w:sz w:val="28"/>
          <w:szCs w:val="28"/>
        </w:rPr>
        <w:t xml:space="preserve">                            Задание дистанционного обучения.</w:t>
      </w:r>
    </w:p>
    <w:p w:rsidR="00266595" w:rsidRPr="00B26B7E" w:rsidRDefault="00266595" w:rsidP="00266595">
      <w:pPr>
        <w:spacing w:line="360" w:lineRule="auto"/>
        <w:ind w:firstLine="0"/>
        <w:rPr>
          <w:b/>
          <w:sz w:val="28"/>
          <w:szCs w:val="28"/>
        </w:rPr>
      </w:pPr>
    </w:p>
    <w:p w:rsidR="00266595" w:rsidRPr="00B26B7E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t xml:space="preserve">Группа: «Повар-кондитер» </w:t>
      </w:r>
    </w:p>
    <w:p w:rsidR="00266595" w:rsidRPr="00B26B7E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t xml:space="preserve">Дата: </w:t>
      </w:r>
      <w:r w:rsidR="00D974CB">
        <w:rPr>
          <w:b/>
          <w:sz w:val="28"/>
          <w:szCs w:val="28"/>
        </w:rPr>
        <w:t>01</w:t>
      </w:r>
      <w:r w:rsidRPr="00B26B7E">
        <w:rPr>
          <w:b/>
          <w:sz w:val="28"/>
          <w:szCs w:val="28"/>
        </w:rPr>
        <w:t>.0</w:t>
      </w:r>
      <w:r w:rsidR="00D974CB">
        <w:rPr>
          <w:b/>
          <w:sz w:val="28"/>
          <w:szCs w:val="28"/>
        </w:rPr>
        <w:t>6</w:t>
      </w:r>
      <w:bookmarkStart w:id="0" w:name="_GoBack"/>
      <w:bookmarkEnd w:id="0"/>
      <w:r w:rsidRPr="00B26B7E">
        <w:rPr>
          <w:b/>
          <w:sz w:val="28"/>
          <w:szCs w:val="28"/>
        </w:rPr>
        <w:t>.2020 г</w:t>
      </w:r>
    </w:p>
    <w:p w:rsidR="00266595" w:rsidRPr="00B26B7E" w:rsidRDefault="00266595" w:rsidP="00266595">
      <w:pPr>
        <w:spacing w:line="360" w:lineRule="auto"/>
        <w:ind w:firstLine="0"/>
        <w:rPr>
          <w:b/>
          <w:sz w:val="28"/>
          <w:szCs w:val="28"/>
        </w:rPr>
      </w:pPr>
      <w:r w:rsidRPr="00B26B7E">
        <w:rPr>
          <w:b/>
          <w:sz w:val="28"/>
          <w:szCs w:val="28"/>
        </w:rPr>
        <w:t xml:space="preserve">Дисциплина: МДК.5.1 Организация приготовления, подготовки к реализации хлебобулочных, мучных и кондитерских изделий. </w:t>
      </w:r>
    </w:p>
    <w:p w:rsidR="00266595" w:rsidRPr="00B26B7E" w:rsidRDefault="00266595" w:rsidP="00266595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B26B7E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 xml:space="preserve"> 7</w:t>
      </w:r>
      <w:r w:rsidRPr="00B26B7E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Организация</w:t>
      </w:r>
      <w:r w:rsidRPr="00B26B7E">
        <w:rPr>
          <w:bCs/>
          <w:sz w:val="28"/>
          <w:szCs w:val="28"/>
        </w:rPr>
        <w:t xml:space="preserve"> хранения, упаковки и подготовки к реализации, в </w:t>
      </w:r>
    </w:p>
    <w:p w:rsidR="00266595" w:rsidRPr="00B26B7E" w:rsidRDefault="00266595" w:rsidP="00266595">
      <w:pPr>
        <w:spacing w:line="360" w:lineRule="auto"/>
        <w:ind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26B7E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>ч.</w:t>
      </w:r>
      <w:r w:rsidRPr="00B26B7E">
        <w:rPr>
          <w:bCs/>
          <w:sz w:val="28"/>
          <w:szCs w:val="28"/>
        </w:rPr>
        <w:t xml:space="preserve"> отпуску на вынос хлебобулочных, мучных кондитерских изделий.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b/>
          <w:sz w:val="28"/>
          <w:szCs w:val="28"/>
        </w:rPr>
        <w:t xml:space="preserve">! Задание: Прочитать, сделать конспект в тетрадь. </w:t>
      </w:r>
      <w:r w:rsidRPr="00B26B7E">
        <w:rPr>
          <w:sz w:val="28"/>
          <w:szCs w:val="28"/>
        </w:rPr>
        <w:t xml:space="preserve">  </w:t>
      </w:r>
    </w:p>
    <w:p w:rsidR="00266595" w:rsidRPr="00B26B7E" w:rsidRDefault="00266595" w:rsidP="00266595">
      <w:pPr>
        <w:spacing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26B7E">
        <w:rPr>
          <w:sz w:val="28"/>
          <w:szCs w:val="28"/>
        </w:rPr>
        <w:t>Организация процесса подготовки продукции к реализации является заключительным этапом технологического процесса, который включает завертывание, фасование, упаковывание, хранение или реализацию.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 xml:space="preserve">Упаковка хлеба выполняет несколько функций, из которых четыре наиболее значимые: защитная, увеличение срока хранения, информационная и маркетинговая. Первая обеспечивает защиту от воздействия внешних </w:t>
      </w:r>
      <w:r w:rsidRPr="00B26B7E">
        <w:rPr>
          <w:sz w:val="28"/>
          <w:szCs w:val="28"/>
        </w:rPr>
        <w:lastRenderedPageBreak/>
        <w:t>факторов, таких как влажность, пыль, насекомые, механические повреждения и потеря товарного вида на всех этапах пути от производителя до потребителя (погрузка-разгрузка, транспортирование, продажа в магазине или палатке и т.д.). Вторая замедляет процесс черствения и увеличивает срок хранения изделий, так как полностью предотвратить черствение мякиша не удается; третья позволяет покупателю идентифицировать производителя хлеба, предоставляет ему информацию о составе, сроке изготовления, пищевой и энергетической ценности и т.д.; четвертая играет значительную роль в увеличении объема продаж и расширении производства, так как прозрачная глянцевая упаковка с ярким рисунком заставляет покупателя обратить внимание на данный товар, а в дальнейшем позволяет ему легко находить понравившуюся продукцию на прилавке.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Потребительская и транспортная тара, упаковочные материалы, используемые для упаковывания хлебобулочных изделий, должны соответствовать требованиям документов, в соответствии с которыми они изготовлены, и быть допущены к применению в установленном порядке.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Потребительскую и транспортную тару, упаковочные материалы изготавливают из материалов, использование которых в контакте с хлебобулочными изделиями обеспечивает сохранность качества и безопасности при их перевозке, хранении и реализации.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Тара и упаковочные материалы должны быть неповрежденными, чистыми, сухими, без постороннего запаха.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 xml:space="preserve">Перед упаковыванием изделие необходимо охладить до температуры в центре мякиша не выше 35 °С. Если упаковывать изделия в горячем виде, то испаряющаяся влага будет накапливаться внутри упаковки, корка будет намокать и деформироваться. Избыток свободной влаги будет создавать благоприятные условия для развития плесневых грибов и другой посторонней микрофлоры. Период времени с момента выемки из печи до упаковывания </w:t>
      </w:r>
      <w:r w:rsidRPr="00B26B7E">
        <w:rPr>
          <w:sz w:val="28"/>
          <w:szCs w:val="28"/>
        </w:rPr>
        <w:lastRenderedPageBreak/>
        <w:t>хлебобулочных изделий массой более 0,2 кг не должен превышать 10—14 часов, массой не более 0,2 кг — шесть часов, диетических изделий — от 6 до 14 часов.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Хлебобулочные изделия упаковывают в потребительскую тару с последующим укладыванием в транспортную тару.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Хлебобулочные изделия упаковывают в потребительскую тару в виде:</w:t>
      </w:r>
    </w:p>
    <w:p w:rsidR="00266595" w:rsidRPr="00B26B7E" w:rsidRDefault="00266595" w:rsidP="00266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6B7E">
        <w:rPr>
          <w:sz w:val="28"/>
          <w:szCs w:val="28"/>
        </w:rPr>
        <w:t>1) отдельного хлебобулочного изделия;</w:t>
      </w:r>
    </w:p>
    <w:p w:rsidR="00266595" w:rsidRPr="00B26B7E" w:rsidRDefault="00266595" w:rsidP="00266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6B7E">
        <w:rPr>
          <w:sz w:val="28"/>
          <w:szCs w:val="28"/>
        </w:rPr>
        <w:t>2) нескольких хлебобулочных изделий;</w:t>
      </w:r>
    </w:p>
    <w:p w:rsidR="00266595" w:rsidRPr="00B26B7E" w:rsidRDefault="00266595" w:rsidP="00266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6B7E">
        <w:rPr>
          <w:sz w:val="28"/>
          <w:szCs w:val="28"/>
        </w:rPr>
        <w:t>3) части или нескольких частей целого хлебобулочного изделия;</w:t>
      </w:r>
    </w:p>
    <w:p w:rsidR="00266595" w:rsidRPr="00B26B7E" w:rsidRDefault="00266595" w:rsidP="00266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6B7E">
        <w:rPr>
          <w:sz w:val="28"/>
          <w:szCs w:val="28"/>
        </w:rPr>
        <w:t>4) нарезанного хлебобулочного изделия;</w:t>
      </w:r>
    </w:p>
    <w:p w:rsidR="00266595" w:rsidRPr="00B26B7E" w:rsidRDefault="00266595" w:rsidP="00266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6B7E">
        <w:rPr>
          <w:sz w:val="28"/>
          <w:szCs w:val="28"/>
        </w:rPr>
        <w:t>5) нарезанной части хлебобулочного изделия;</w:t>
      </w:r>
    </w:p>
    <w:p w:rsidR="00266595" w:rsidRPr="00B26B7E" w:rsidRDefault="00266595" w:rsidP="00266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6B7E">
        <w:rPr>
          <w:sz w:val="28"/>
          <w:szCs w:val="28"/>
        </w:rPr>
        <w:t>6) нескольких ломтей хлебобулочного изделия.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Хлебобулочные изделия в упаковке допускается вырабатывать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с одинаковой номинальной массой нетто и с различной номинальной массой нетто.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Вид упаковывания хлебобулочных изделий (отдельное изделие, нарезанное хлебобулочное изделие и т.д.) определяет предприятие-изготовитель.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Хлебобулочные изделия упаковывают в потребительскую тару из полиэтиленовой пищевой пленки, полиэтиленовой термоусадочной пленки целлюлозной пленки (целлофана), полипропиленовой пленки.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Для упаковывания нарезанного хлебобулочного изделия, нарезанной части хлебобулочного изделия или отдельных ломтей допускается использовать подложку из полимерных, бумажных или комбинированных материалов.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Правильно организованное хранение хлеба, а также правильная укладка его и перевозка обеспечивают сохранность качества хлебных продуктов, предупреждают развитие болезней и плесневения.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 xml:space="preserve">Хлебобулочные изделия, упакованные в потребительскую тару, укладывают в транспортную тару. Укладка готовой продукции после выхода ее из печи и </w:t>
      </w:r>
      <w:r w:rsidRPr="00B26B7E">
        <w:rPr>
          <w:sz w:val="28"/>
          <w:szCs w:val="28"/>
        </w:rPr>
        <w:lastRenderedPageBreak/>
        <w:t>хранение изделий до отпуска их в торговую сеть осуществляются в хлебохранилищах предприятий.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Для перевозки хлебобулочных изделий в торговую сеть используют специальные автомобили с закрытым кузовом, где расположены направляющие утолки для установки лотков, или автотранспорт, оборудованный для перевозки контейнеров. Транспорт, используемый для перевозки хлеба и хлебобулочных изделий, должен иметь четкую надпись «Хлеб». Перед погрузкой транспорт и тара обязательно осматриваются и очищаются.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Каждая партия хлеба, хлебобулочных должна быть снабжена сертификатами, качественными удостоверениями.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Упаковка мучных кондитерских изделий способствует сохранению их качества в течение длительного периода. Поэтому материалы для упаковки изделий выбирают стойкие к внешним воздействиям среды. Упаковка также придает красивый и привлекательный вид изделиям.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В зависимости от состава изделий и назначения упаковки применяются различные упаковочные материалы. Изделия с высоким содержанием жира заворачивают в жиронепроницаемые материалы — пергамент или прозрачные пленки, получившие в последнее время широкое распространение.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 xml:space="preserve">Изделия с ограниченным содержанием жира обычно завертывают в </w:t>
      </w:r>
      <w:r>
        <w:rPr>
          <w:sz w:val="28"/>
          <w:szCs w:val="28"/>
        </w:rPr>
        <w:t xml:space="preserve"> </w:t>
      </w:r>
      <w:r w:rsidRPr="00B26B7E">
        <w:rPr>
          <w:sz w:val="28"/>
          <w:szCs w:val="28"/>
        </w:rPr>
        <w:t xml:space="preserve"> пергам</w:t>
      </w:r>
      <w:r>
        <w:rPr>
          <w:sz w:val="28"/>
          <w:szCs w:val="28"/>
        </w:rPr>
        <w:t>е</w:t>
      </w:r>
      <w:r w:rsidRPr="00B26B7E">
        <w:rPr>
          <w:sz w:val="28"/>
          <w:szCs w:val="28"/>
        </w:rPr>
        <w:t>н</w:t>
      </w:r>
      <w:r>
        <w:rPr>
          <w:sz w:val="28"/>
          <w:szCs w:val="28"/>
        </w:rPr>
        <w:t>т</w:t>
      </w:r>
      <w:r w:rsidRPr="00B26B7E">
        <w:rPr>
          <w:sz w:val="28"/>
          <w:szCs w:val="28"/>
        </w:rPr>
        <w:t xml:space="preserve"> или парафинированную бумагу.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Изделия упаковывают в пачки, коробки, банки и ящики.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i/>
          <w:iCs/>
          <w:sz w:val="28"/>
          <w:szCs w:val="28"/>
        </w:rPr>
        <w:t>Печенье, галеты и вафли</w:t>
      </w:r>
      <w:r w:rsidRPr="00B26B7E">
        <w:rPr>
          <w:sz w:val="28"/>
          <w:szCs w:val="28"/>
        </w:rPr>
        <w:t xml:space="preserve"> заворачивают в пачки весом не более 250—300 г, при этом изделия укладывают рисунком в одну сторону. Печенье и вафли обычно заворачивают в два слоя бумаги: подвертку из перечисленных видов упаковочных материалов и этикетку из писчей бумаги. Галеты, кроме того, </w:t>
      </w:r>
      <w:r w:rsidRPr="00B26B7E">
        <w:rPr>
          <w:sz w:val="28"/>
          <w:szCs w:val="28"/>
        </w:rPr>
        <w:lastRenderedPageBreak/>
        <w:t>заворачивают в третий слой из картона или масленки, который находится между подверткой и этикеткой. При использовании целлофана в качестве этикетки печенье и вафли упаковывают без бумажной подвертки.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Завертку печенья круглой и прямоугольной формы чаще всего производят на машинах-полуавтоматах. Эти машины могут быть также использованы для завертки вафель.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В коробки изделия укладывают рядами на ребро или плашмя, лицевой поверхностью в одну сторону. Во избежание появления жировых пятен на коробках, что портит товарный вид упакованной продукции, практикуется застилка коробок жиронепроницаемой бумагой в том случае, если в них расфасовываются изделия с повышенным содержанием жира (сдобное печенье, крекеры).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 xml:space="preserve">Некоторая часть изделий упаковывается в ящики. В этом случае необходимо обращать внимание на то, чтобы ящики внутри выстилались бумагой, а каждый горизонтальный слой изделий также застилался бы листом </w:t>
      </w:r>
      <w:r>
        <w:rPr>
          <w:sz w:val="28"/>
          <w:szCs w:val="28"/>
        </w:rPr>
        <w:t xml:space="preserve"> </w:t>
      </w:r>
      <w:r w:rsidRPr="00B26B7E">
        <w:rPr>
          <w:sz w:val="28"/>
          <w:szCs w:val="28"/>
        </w:rPr>
        <w:t xml:space="preserve"> парафинированной или оберточной бумаги.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Изделия, отправляемые в отдаленные северные районы, или специального назначения, упаковывают в жестяные запаянные коробки.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i/>
          <w:iCs/>
          <w:sz w:val="28"/>
          <w:szCs w:val="28"/>
        </w:rPr>
        <w:t>Фасованные изделия</w:t>
      </w:r>
      <w:r w:rsidRPr="00B26B7E">
        <w:rPr>
          <w:sz w:val="28"/>
          <w:szCs w:val="28"/>
        </w:rPr>
        <w:t> упаковываются в ящики из гофрированного картона или деревянные. Свободные промежутки в ящиках, оставшиеся после укладки изделий, заполняются бумагой.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i/>
          <w:iCs/>
          <w:sz w:val="28"/>
          <w:szCs w:val="28"/>
        </w:rPr>
        <w:t>Кексы</w:t>
      </w:r>
      <w:r w:rsidRPr="00B26B7E">
        <w:rPr>
          <w:sz w:val="28"/>
          <w:szCs w:val="28"/>
        </w:rPr>
        <w:t> упаковывают в картонные коробки, пачки с художественно оформленной этикеткой, пакеты из целлофана или полимерных пленок, разрешенных к применению органами государственного санитарно-эпидемиологического надзора.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 xml:space="preserve">Коробки, пачки и пакеты с кексом укладывают в ящики из древесины или гофрированного картона массой нетто не более 10 кг. Свободные места в </w:t>
      </w:r>
      <w:r w:rsidRPr="00B26B7E">
        <w:rPr>
          <w:sz w:val="28"/>
          <w:szCs w:val="28"/>
        </w:rPr>
        <w:lastRenderedPageBreak/>
        <w:t>ящике заполняют материалами, разрешенными к применению органами санитарно-эпидемиологического надзора.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При внутригородских перевозках допускается упаковывать кексы в ящики-лотки, алюминиевые ящики, ящики из полимерных материалов. Кексы, упакованные в коробки, пачки и пакеты, укладывают в тару — оборудование.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Дно коробок, пачек и ящиков-лотков выстилают разрешенными к применению материалами. Этими же материалами накрывают кексы при упаковывании в ящики-лотки.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Допускается упаковывать кексы в складные пачки с клапанами без заклеивания.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i/>
          <w:iCs/>
          <w:sz w:val="28"/>
          <w:szCs w:val="28"/>
        </w:rPr>
        <w:t>Штучные бисквитные рулеты</w:t>
      </w:r>
      <w:r w:rsidRPr="00B26B7E">
        <w:rPr>
          <w:sz w:val="28"/>
          <w:szCs w:val="28"/>
        </w:rPr>
        <w:t xml:space="preserve"> завертывают в парафинированную бумагу, пергамент, </w:t>
      </w:r>
      <w:r>
        <w:rPr>
          <w:sz w:val="28"/>
          <w:szCs w:val="28"/>
        </w:rPr>
        <w:t>пергамин</w:t>
      </w:r>
      <w:r w:rsidRPr="00B26B7E">
        <w:rPr>
          <w:sz w:val="28"/>
          <w:szCs w:val="28"/>
        </w:rPr>
        <w:t xml:space="preserve"> или целлофан. Завернутые рулеты оклеивают этикеткой в виде бандероли.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Незавернутые рулеты допускается укладывать в художественно оформленные коробки из коробочного картона. Дно коробки при этом заст</w:t>
      </w:r>
      <w:r>
        <w:rPr>
          <w:sz w:val="28"/>
          <w:szCs w:val="28"/>
        </w:rPr>
        <w:t>илают салфеткой из пергамента и</w:t>
      </w:r>
      <w:r w:rsidRPr="00B26B7E">
        <w:rPr>
          <w:sz w:val="28"/>
          <w:szCs w:val="28"/>
        </w:rPr>
        <w:t xml:space="preserve"> парафинированной бумаги и целлофана.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Рулеты штучные завернутые и весовые без завертки укладывают в лотки в один ряд массой нетто не более 10 кг. Лотки должны быть алюминиевые, металлические с антикоррозийным покрытием или деревянные, покрытые пищевым лаком и снабженные крышками.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i/>
          <w:iCs/>
          <w:sz w:val="28"/>
          <w:szCs w:val="28"/>
        </w:rPr>
        <w:t>Торты и пирожные упаковывают:</w:t>
      </w:r>
    </w:p>
    <w:p w:rsidR="00266595" w:rsidRPr="00B26B7E" w:rsidRDefault="00266595" w:rsidP="0026659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26B7E">
        <w:rPr>
          <w:sz w:val="28"/>
          <w:szCs w:val="28"/>
        </w:rPr>
        <w:t>1) в коробки из коробочного картона;</w:t>
      </w:r>
    </w:p>
    <w:p w:rsidR="00266595" w:rsidRPr="00B26B7E" w:rsidRDefault="00266595" w:rsidP="0026659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26B7E">
        <w:rPr>
          <w:sz w:val="28"/>
          <w:szCs w:val="28"/>
        </w:rPr>
        <w:t>2) коробки и контейнеры из полимерных материалов по нормативной документации или зарубежного производства, разрешенные для упаковки данного вида продукции органами и учреждениями Госсанэпидслужбы РФ.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lastRenderedPageBreak/>
        <w:t>Дно коробок заст</w:t>
      </w:r>
      <w:r>
        <w:rPr>
          <w:sz w:val="28"/>
          <w:szCs w:val="28"/>
        </w:rPr>
        <w:t xml:space="preserve">илают салфетками из пергамента, </w:t>
      </w:r>
      <w:r w:rsidRPr="00B26B7E">
        <w:rPr>
          <w:sz w:val="28"/>
          <w:szCs w:val="28"/>
        </w:rPr>
        <w:t>целлофана, парафинированной бумаги или других материалов, разрешенных для упаковки данного вида продукции органами и учреждениями Госсанэпидслужбы РФ.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При упаковке тортов, нарезанных на порции, каждая порция должна быть обернута по поверхности разреза салфетками из пергамента, целлофана, парафинированной бумаги или других материалов, разрешенных для упаковки данного вида продукции органами и учреждениями Госсанэпидслужбы РФ.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Пирожные (кроме замороженных), предназначенные для местной реализации, допускается упаковывать в деревянные или металлические лотки, или лотки из полимерных материалов, разрешенных к применению для упаковки данного вида продукции органами и учреждениями Госсанэпидслужбы РФ.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 xml:space="preserve">Лотки должны иметь плотно прилегающие крышки. Дно лотков выстилают пергаментом, </w:t>
      </w:r>
      <w:r>
        <w:rPr>
          <w:sz w:val="28"/>
          <w:szCs w:val="28"/>
        </w:rPr>
        <w:t>целлофаном</w:t>
      </w:r>
      <w:r w:rsidRPr="00B26B7E">
        <w:rPr>
          <w:sz w:val="28"/>
          <w:szCs w:val="28"/>
        </w:rPr>
        <w:t>, парафинированной бумагой или полимерными пленками, разрешенными для упаковки данного вида продукции органами и учреждениями Госсанэпидслужбы РФ. Этими же упаковочными материалами допускается при отсутствии крышек накрывать пирожные сверху.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Торты и пирожные в потребительской упаковке, упаковывают в транспортную тару — фанерные ящики, ящики из гофрированного картона.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Торты и пирожные в потребительской таре, предназначенные для местной реализации, допускается упаковывать в ящики-лотки.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Допускается использовать другие виды транспортной тары и упаковочных материалов, разрешенные к применению для упаковки данного вида продукции органами и учреждениями Госсанэпидслужбы РФ и обеспечивающие сохранность продукции в процессе ее транспортирования и хранения.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lastRenderedPageBreak/>
        <w:t>Упаковочные материалы, используемые для упаковки тортов и пирожных, должны соответствовать требованиям ГН 2.3.3.972 и быть разрешены для упаковки данного вида продукции органами и учреждениями Госсанэпидслужбы РФ.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Кремовые изделия после изготовления и перед реализацией должны быть охлаждены до температуры 4±2 °С внутри изделий.</w:t>
      </w:r>
    </w:p>
    <w:p w:rsidR="00266595" w:rsidRPr="00B26B7E" w:rsidRDefault="00266595" w:rsidP="00266595">
      <w:pPr>
        <w:spacing w:line="360" w:lineRule="auto"/>
        <w:ind w:firstLine="0"/>
        <w:rPr>
          <w:sz w:val="28"/>
          <w:szCs w:val="28"/>
        </w:rPr>
      </w:pPr>
      <w:r w:rsidRPr="00B26B7E">
        <w:rPr>
          <w:sz w:val="28"/>
          <w:szCs w:val="28"/>
        </w:rPr>
        <w:t>Транспортировка готовых мучных кондитерских изделий осуществляется только в специальном транспорте, обеспечивающем необходимую температуру от 0 до +6 °С. Каждый лоток должен иметь этикетку с наименованием и числом кондитерских изделий, указываются время выпуска продукции и фамилия укладчика.</w:t>
      </w: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143768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266595" w:rsidRPr="006F49DF" w:rsidRDefault="00266595" w:rsidP="00266595">
      <w:pPr>
        <w:spacing w:line="360" w:lineRule="auto"/>
        <w:ind w:firstLine="0"/>
        <w:rPr>
          <w:sz w:val="28"/>
          <w:szCs w:val="28"/>
        </w:rPr>
      </w:pPr>
    </w:p>
    <w:p w:rsidR="00A71DFD" w:rsidRDefault="00A71DFD"/>
    <w:sectPr w:rsidR="00A7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1C34"/>
    <w:multiLevelType w:val="multilevel"/>
    <w:tmpl w:val="765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07C51"/>
    <w:multiLevelType w:val="multilevel"/>
    <w:tmpl w:val="F17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8530C"/>
    <w:multiLevelType w:val="hybridMultilevel"/>
    <w:tmpl w:val="022CBAAC"/>
    <w:lvl w:ilvl="0" w:tplc="E9F04E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95"/>
    <w:rsid w:val="00266595"/>
    <w:rsid w:val="00A71DFD"/>
    <w:rsid w:val="00D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025B"/>
  <w15:chartTrackingRefBased/>
  <w15:docId w15:val="{C6EBC5C6-53B3-40DC-B433-83BE40C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5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6525</Words>
  <Characters>37196</Characters>
  <Application>Microsoft Office Word</Application>
  <DocSecurity>0</DocSecurity>
  <Lines>309</Lines>
  <Paragraphs>87</Paragraphs>
  <ScaleCrop>false</ScaleCrop>
  <Company/>
  <LinksUpToDate>false</LinksUpToDate>
  <CharactersWithSpaces>43634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2020-05-26T11:19:00Z</dcterms:created>
  <dcterms:modified xsi:type="dcterms:W3CDTF">2020-05-27T11:59:00Z</dcterms:modified>
</cp:coreProperties>
</file>