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EA6625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2</w:t>
      </w:r>
      <w:r w:rsidR="00D44E68">
        <w:rPr>
          <w:rFonts w:ascii="Times New Roman" w:eastAsia="Calibri" w:hAnsi="Times New Roman" w:cs="Times New Roman"/>
          <w:b/>
          <w:color w:val="C00000"/>
          <w:sz w:val="28"/>
        </w:rPr>
        <w:t>8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.04.2020 г.  </w:t>
      </w:r>
      <w:r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</w:rPr>
        <w:t xml:space="preserve">14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23 – 26.</w:t>
      </w:r>
    </w:p>
    <w:p w:rsidR="00246642" w:rsidRDefault="00246642" w:rsidP="00246642">
      <w:pPr>
        <w:rPr>
          <w:rStyle w:val="a6"/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Pr="00EA6625">
          <w:rPr>
            <w:rStyle w:val="a6"/>
            <w:b/>
          </w:rPr>
          <w:t>https://ru.wikipedia.org/wiki/Водоёмы_Ярославской_области</w:t>
        </w:r>
      </w:hyperlink>
      <w:bookmarkStart w:id="0" w:name="_GoBack"/>
      <w:bookmarkEnd w:id="0"/>
    </w:p>
    <w:p w:rsidR="00E9045A" w:rsidRPr="0012230A" w:rsidRDefault="00E9045A" w:rsidP="00246642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246642" w:rsidRPr="004229C1" w:rsidTr="00E9045A">
        <w:trPr>
          <w:trHeight w:val="806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Озёра и болота, проблемы их использования и охраны.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из Интернет-источников и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озёр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. Рыбные ресурсы и их состояние.</w:t>
            </w:r>
          </w:p>
          <w:p w:rsidR="00246642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их на карте ЯО.</w:t>
            </w:r>
          </w:p>
          <w:p w:rsidR="00E9045A" w:rsidRPr="00E9045A" w:rsidRDefault="00E9045A" w:rsidP="00E9045A">
            <w:pPr>
              <w:rPr>
                <w:b/>
              </w:rPr>
            </w:pPr>
            <w:hyperlink r:id="rId6" w:history="1">
              <w:r w:rsidRPr="00A6692E">
                <w:rPr>
                  <w:rStyle w:val="a6"/>
                  <w:b/>
                </w:rPr>
                <w:t>https://ru.wikipedia.org/wiki/Неро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4E68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изменения болот в результате их осушения»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болот.  </w:t>
            </w:r>
          </w:p>
          <w:p w:rsidR="00246642" w:rsidRPr="004229C1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 в результате осушения болот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Земельные ресурсы России, их состояние и использование.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состояние и использование земельных ресурсов области.</w:t>
            </w:r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почвенная эрозия, её виды?</w:t>
            </w:r>
          </w:p>
          <w:p w:rsidR="00E9045A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https://ru.wikipedia.org/wiki/Эрозия</w:t>
              </w:r>
            </w:hyperlink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 и что определяет её плодородие?</w:t>
            </w:r>
          </w:p>
          <w:p w:rsidR="00E9045A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https://ru.wikipedia.org/wiki/Земельные_ресурсы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Переувлажнение, заболачивание и мелиорация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70BF">
              <w:rPr>
                <w:rFonts w:ascii="Times New Roman" w:hAnsi="Times New Roman" w:cs="Times New Roman"/>
                <w:sz w:val="24"/>
                <w:szCs w:val="24"/>
              </w:rPr>
              <w:t>Что такое мелиорация?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засоление почв?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причины способствуют заболачиванию земель?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земель.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35B82"/>
    <w:rsid w:val="00246642"/>
    <w:rsid w:val="0027729E"/>
    <w:rsid w:val="007D2A96"/>
    <w:rsid w:val="00844051"/>
    <w:rsid w:val="00CD730F"/>
    <w:rsid w:val="00D44E68"/>
    <w:rsid w:val="00DA70BF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F371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7;&#1084;&#1077;&#1083;&#1100;&#1085;&#1099;&#1077;_&#1088;&#1077;&#1089;&#1091;&#1088;&#1089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8;&#1086;&#1079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7;&#1088;&#1086;" TargetMode="External"/><Relationship Id="rId5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dcterms:created xsi:type="dcterms:W3CDTF">2020-04-26T20:26:00Z</dcterms:created>
  <dcterms:modified xsi:type="dcterms:W3CDTF">2020-04-27T21:34:00Z</dcterms:modified>
</cp:coreProperties>
</file>