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81" w:rsidRPr="00C37B81" w:rsidRDefault="00C37B81" w:rsidP="00C37B81">
      <w:pPr>
        <w:jc w:val="center"/>
        <w:rPr>
          <w:b/>
          <w:sz w:val="28"/>
          <w:szCs w:val="28"/>
        </w:rPr>
      </w:pPr>
      <w:r w:rsidRPr="00C37B81">
        <w:rPr>
          <w:b/>
          <w:sz w:val="28"/>
          <w:szCs w:val="28"/>
        </w:rPr>
        <w:t>Шаблон заполнения ответов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C37B81" w:rsidRPr="00447677" w:rsidTr="00C37B81">
        <w:trPr>
          <w:jc w:val="center"/>
        </w:trPr>
        <w:tc>
          <w:tcPr>
            <w:tcW w:w="1925" w:type="dxa"/>
          </w:tcPr>
          <w:p w:rsidR="00C37B81" w:rsidRPr="00C37B81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C37B81"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10</w:t>
            </w:r>
          </w:p>
        </w:tc>
      </w:tr>
      <w:tr w:rsidR="00C37B81" w:rsidTr="00C37B81">
        <w:trPr>
          <w:jc w:val="center"/>
        </w:trPr>
        <w:tc>
          <w:tcPr>
            <w:tcW w:w="1925" w:type="dxa"/>
          </w:tcPr>
          <w:p w:rsidR="00C37B81" w:rsidRPr="00C37B81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C37B81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</w:tr>
      <w:tr w:rsidR="00C37B81" w:rsidRPr="00447677" w:rsidTr="00C37B81">
        <w:trPr>
          <w:jc w:val="center"/>
        </w:trPr>
        <w:tc>
          <w:tcPr>
            <w:tcW w:w="1925" w:type="dxa"/>
          </w:tcPr>
          <w:p w:rsidR="00C37B81" w:rsidRPr="00C37B81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C37B81"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20</w:t>
            </w:r>
          </w:p>
        </w:tc>
      </w:tr>
      <w:tr w:rsidR="00C37B81" w:rsidTr="00C37B81">
        <w:trPr>
          <w:jc w:val="center"/>
        </w:trPr>
        <w:tc>
          <w:tcPr>
            <w:tcW w:w="1925" w:type="dxa"/>
          </w:tcPr>
          <w:p w:rsidR="00C37B81" w:rsidRPr="00C37B81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C37B81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7B81" w:rsidRPr="007523DB" w:rsidRDefault="00C37B81" w:rsidP="00C37B81">
      <w:pPr>
        <w:tabs>
          <w:tab w:val="left" w:pos="3990"/>
          <w:tab w:val="center" w:pos="4677"/>
        </w:tabs>
        <w:jc w:val="center"/>
        <w:rPr>
          <w:b/>
          <w:sz w:val="32"/>
          <w:szCs w:val="28"/>
        </w:rPr>
      </w:pPr>
      <w:r w:rsidRPr="007523DB">
        <w:rPr>
          <w:b/>
          <w:sz w:val="32"/>
          <w:szCs w:val="28"/>
        </w:rPr>
        <w:t>Тест по теме “База данных"</w:t>
      </w:r>
    </w:p>
    <w:p w:rsidR="00D43FA5" w:rsidRPr="00714BB3" w:rsidRDefault="00D43FA5" w:rsidP="00D43FA5">
      <w:pPr>
        <w:pStyle w:val="a4"/>
        <w:shd w:val="clear" w:color="auto" w:fill="FFFFFF"/>
        <w:spacing w:before="0" w:beforeAutospacing="0" w:after="375" w:afterAutospacing="0"/>
        <w:jc w:val="center"/>
        <w:rPr>
          <w:rFonts w:asciiTheme="minorHAnsi" w:hAnsiTheme="minorHAnsi" w:cs="Helvetica"/>
          <w:b/>
          <w:color w:val="333333"/>
          <w:sz w:val="32"/>
        </w:rPr>
      </w:pPr>
      <w:bookmarkStart w:id="0" w:name="_GoBack"/>
      <w:bookmarkEnd w:id="0"/>
      <w:r w:rsidRPr="00714BB3">
        <w:rPr>
          <w:rFonts w:asciiTheme="minorHAnsi" w:hAnsiTheme="minorHAnsi" w:cs="Helvetica"/>
          <w:b/>
          <w:color w:val="333333"/>
          <w:sz w:val="32"/>
        </w:rPr>
        <w:t>Вариант 2</w:t>
      </w:r>
    </w:p>
    <w:p w:rsidR="00D43FA5" w:rsidRPr="00714BB3" w:rsidRDefault="00D43FA5" w:rsidP="00D43FA5">
      <w:pPr>
        <w:rPr>
          <w:sz w:val="28"/>
        </w:rPr>
      </w:pPr>
      <w:r w:rsidRPr="00714BB3">
        <w:rPr>
          <w:sz w:val="28"/>
        </w:rPr>
        <w:t>1. Какой размер указывается по умолчанию для полей те</w:t>
      </w:r>
      <w:r>
        <w:rPr>
          <w:sz w:val="28"/>
        </w:rPr>
        <w:t>кстового типа:</w:t>
      </w:r>
      <w:r>
        <w:rPr>
          <w:sz w:val="28"/>
        </w:rPr>
        <w:br/>
        <w:t>а) 255 символов</w:t>
      </w:r>
      <w:r w:rsidRPr="00714BB3">
        <w:rPr>
          <w:sz w:val="28"/>
        </w:rPr>
        <w:br/>
        <w:t>б) 50 символов</w:t>
      </w:r>
      <w:r w:rsidRPr="00714BB3">
        <w:rPr>
          <w:sz w:val="28"/>
        </w:rPr>
        <w:br/>
        <w:t>в) 100 символов</w:t>
      </w:r>
    </w:p>
    <w:p w:rsidR="00D43FA5" w:rsidRPr="00714BB3" w:rsidRDefault="00D43FA5" w:rsidP="00D43FA5">
      <w:pPr>
        <w:rPr>
          <w:sz w:val="28"/>
        </w:rPr>
      </w:pPr>
      <w:r w:rsidRPr="00714BB3">
        <w:rPr>
          <w:sz w:val="28"/>
        </w:rPr>
        <w:t>2. Реляционная модель данных основана на:</w:t>
      </w:r>
      <w:r w:rsidRPr="00714BB3">
        <w:rPr>
          <w:sz w:val="28"/>
        </w:rPr>
        <w:br/>
        <w:t>а) иер</w:t>
      </w:r>
      <w:r>
        <w:rPr>
          <w:sz w:val="28"/>
        </w:rPr>
        <w:t>архических списках</w:t>
      </w:r>
      <w:r>
        <w:rPr>
          <w:sz w:val="28"/>
        </w:rPr>
        <w:br/>
        <w:t>б) таблицах</w:t>
      </w:r>
      <w:r w:rsidRPr="00714BB3">
        <w:rPr>
          <w:sz w:val="28"/>
        </w:rPr>
        <w:br/>
        <w:t>в) древовидных структурах</w:t>
      </w:r>
    </w:p>
    <w:p w:rsidR="00D43FA5" w:rsidRPr="00714BB3" w:rsidRDefault="00D43FA5" w:rsidP="00D43FA5">
      <w:pPr>
        <w:rPr>
          <w:sz w:val="28"/>
        </w:rPr>
      </w:pPr>
      <w:r w:rsidRPr="00714BB3">
        <w:rPr>
          <w:sz w:val="28"/>
        </w:rPr>
        <w:t>3. Запись – это:</w:t>
      </w:r>
      <w:r w:rsidRPr="00714BB3">
        <w:rPr>
          <w:sz w:val="28"/>
        </w:rPr>
        <w:br/>
        <w:t>а) один столбец реляционной таблицы</w:t>
      </w:r>
      <w:r w:rsidRPr="00714BB3">
        <w:rPr>
          <w:sz w:val="28"/>
        </w:rPr>
        <w:br/>
        <w:t>б) строка заголовка реляционной таблицы</w:t>
      </w:r>
      <w:r w:rsidRPr="00714BB3">
        <w:rPr>
          <w:sz w:val="28"/>
        </w:rPr>
        <w:br/>
        <w:t>в) о</w:t>
      </w:r>
      <w:r>
        <w:rPr>
          <w:sz w:val="28"/>
        </w:rPr>
        <w:t>дна строка реляционной таблицы</w:t>
      </w:r>
    </w:p>
    <w:p w:rsidR="00D43FA5" w:rsidRPr="00714BB3" w:rsidRDefault="00D43FA5" w:rsidP="00D43FA5">
      <w:pPr>
        <w:rPr>
          <w:sz w:val="28"/>
        </w:rPr>
      </w:pPr>
      <w:r w:rsidRPr="00714BB3">
        <w:rPr>
          <w:sz w:val="28"/>
        </w:rPr>
        <w:t>4. Для разработки и эксплуатации баз данных используются:</w:t>
      </w:r>
      <w:r w:rsidRPr="00714BB3">
        <w:rPr>
          <w:sz w:val="28"/>
        </w:rPr>
        <w:br/>
        <w:t>а) системы управления контентом</w:t>
      </w:r>
      <w:r w:rsidRPr="00714BB3">
        <w:rPr>
          <w:sz w:val="28"/>
        </w:rPr>
        <w:br/>
        <w:t>б) си</w:t>
      </w:r>
      <w:r>
        <w:rPr>
          <w:sz w:val="28"/>
        </w:rPr>
        <w:t>стемы управления базами данных</w:t>
      </w:r>
      <w:r w:rsidRPr="00714BB3">
        <w:rPr>
          <w:sz w:val="28"/>
        </w:rPr>
        <w:br/>
        <w:t>в) системы автоматизированного проектирования</w:t>
      </w:r>
    </w:p>
    <w:p w:rsidR="00D43FA5" w:rsidRPr="00714BB3" w:rsidRDefault="00D43FA5" w:rsidP="00D43FA5">
      <w:pPr>
        <w:rPr>
          <w:sz w:val="28"/>
        </w:rPr>
      </w:pPr>
      <w:r w:rsidRPr="00714BB3">
        <w:rPr>
          <w:sz w:val="28"/>
        </w:rPr>
        <w:t>5. Определите тип связи между таблицами «Преподаватели» и «Студенты», если один преподаватель обучает разных студентов:</w:t>
      </w:r>
      <w:r w:rsidRPr="00714BB3">
        <w:rPr>
          <w:sz w:val="28"/>
        </w:rPr>
        <w:br/>
        <w:t>а) «один–к–одному»</w:t>
      </w:r>
      <w:r w:rsidRPr="00714BB3">
        <w:rPr>
          <w:sz w:val="28"/>
        </w:rPr>
        <w:br/>
        <w:t>б) «многие</w:t>
      </w:r>
      <w:r>
        <w:rPr>
          <w:sz w:val="28"/>
        </w:rPr>
        <w:t>–к–одному»</w:t>
      </w:r>
      <w:r>
        <w:rPr>
          <w:sz w:val="28"/>
        </w:rPr>
        <w:br/>
        <w:t>в) «один–ко–многим»</w:t>
      </w:r>
    </w:p>
    <w:p w:rsidR="00D43FA5" w:rsidRPr="00714BB3" w:rsidRDefault="00D43FA5" w:rsidP="00D43FA5">
      <w:pPr>
        <w:rPr>
          <w:sz w:val="28"/>
        </w:rPr>
      </w:pPr>
      <w:r w:rsidRPr="00714BB3">
        <w:rPr>
          <w:sz w:val="28"/>
        </w:rPr>
        <w:t>6. Определить связь между таблицами «Город» и «Район», если каждому городу соответствует несколько районов:</w:t>
      </w:r>
      <w:r w:rsidRPr="00714BB3">
        <w:rPr>
          <w:sz w:val="28"/>
        </w:rPr>
        <w:br/>
        <w:t>а) «многие</w:t>
      </w:r>
      <w:r>
        <w:rPr>
          <w:sz w:val="28"/>
        </w:rPr>
        <w:t>–к–одному»</w:t>
      </w:r>
      <w:r>
        <w:rPr>
          <w:sz w:val="28"/>
        </w:rPr>
        <w:br/>
      </w:r>
      <w:r>
        <w:rPr>
          <w:sz w:val="28"/>
        </w:rPr>
        <w:lastRenderedPageBreak/>
        <w:t>б) «один–ко–многим»</w:t>
      </w:r>
      <w:r w:rsidRPr="00714BB3">
        <w:rPr>
          <w:sz w:val="28"/>
        </w:rPr>
        <w:br/>
        <w:t>в) «многие-ко-многим»</w:t>
      </w:r>
    </w:p>
    <w:p w:rsidR="00D43FA5" w:rsidRPr="00714BB3" w:rsidRDefault="00D43FA5" w:rsidP="00D43FA5">
      <w:pPr>
        <w:rPr>
          <w:sz w:val="28"/>
        </w:rPr>
      </w:pPr>
      <w:r w:rsidRPr="00714BB3">
        <w:rPr>
          <w:sz w:val="28"/>
        </w:rPr>
        <w:t>7. Какой тип данных для поля таблицы следует выбрать для записи следующего значения</w:t>
      </w:r>
      <w:r>
        <w:rPr>
          <w:sz w:val="28"/>
        </w:rPr>
        <w:t xml:space="preserve"> (0732) 59-89-65:</w:t>
      </w:r>
      <w:r>
        <w:rPr>
          <w:sz w:val="28"/>
        </w:rPr>
        <w:br/>
        <w:t>а) текстовый</w:t>
      </w:r>
      <w:r w:rsidRPr="00714BB3">
        <w:rPr>
          <w:sz w:val="28"/>
        </w:rPr>
        <w:br/>
        <w:t>б) числовой</w:t>
      </w:r>
      <w:r w:rsidRPr="00714BB3">
        <w:rPr>
          <w:sz w:val="28"/>
        </w:rPr>
        <w:br/>
        <w:t>в) счетчик</w:t>
      </w:r>
    </w:p>
    <w:p w:rsidR="00D43FA5" w:rsidRPr="00714BB3" w:rsidRDefault="00D43FA5" w:rsidP="00D43FA5">
      <w:pPr>
        <w:rPr>
          <w:sz w:val="28"/>
        </w:rPr>
      </w:pPr>
      <w:r w:rsidRPr="00714BB3">
        <w:rPr>
          <w:sz w:val="28"/>
        </w:rPr>
        <w:t xml:space="preserve">8. Типы данных полей таблицы </w:t>
      </w:r>
      <w:proofErr w:type="spellStart"/>
      <w:r w:rsidRPr="00714BB3">
        <w:rPr>
          <w:sz w:val="28"/>
        </w:rPr>
        <w:t>MSAccess</w:t>
      </w:r>
      <w:proofErr w:type="spellEnd"/>
      <w:r w:rsidRPr="00714BB3">
        <w:rPr>
          <w:sz w:val="28"/>
        </w:rPr>
        <w:t xml:space="preserve"> (уберите лишнее):</w:t>
      </w:r>
      <w:r w:rsidRPr="00714BB3">
        <w:rPr>
          <w:sz w:val="28"/>
        </w:rPr>
        <w:br/>
        <w:t xml:space="preserve">а) </w:t>
      </w:r>
      <w:r>
        <w:rPr>
          <w:sz w:val="28"/>
        </w:rPr>
        <w:t>Счетчик</w:t>
      </w:r>
      <w:r>
        <w:rPr>
          <w:sz w:val="28"/>
        </w:rPr>
        <w:br/>
        <w:t>б) логический</w:t>
      </w:r>
      <w:r>
        <w:rPr>
          <w:sz w:val="28"/>
        </w:rPr>
        <w:br/>
        <w:t>в) Общий</w:t>
      </w:r>
    </w:p>
    <w:p w:rsidR="00D43FA5" w:rsidRPr="00714BB3" w:rsidRDefault="00D43FA5" w:rsidP="00D43FA5">
      <w:pPr>
        <w:rPr>
          <w:sz w:val="28"/>
        </w:rPr>
      </w:pPr>
      <w:r w:rsidRPr="00714BB3">
        <w:rPr>
          <w:sz w:val="28"/>
        </w:rPr>
        <w:t>9. Предметная область – это:</w:t>
      </w:r>
      <w:r w:rsidRPr="00714BB3">
        <w:rPr>
          <w:sz w:val="28"/>
        </w:rPr>
        <w:br/>
        <w:t>а) часть реального мира, представляющая ин</w:t>
      </w:r>
      <w:r>
        <w:rPr>
          <w:sz w:val="28"/>
        </w:rPr>
        <w:t>терес для данного исследования</w:t>
      </w:r>
      <w:r w:rsidRPr="00714BB3">
        <w:rPr>
          <w:sz w:val="28"/>
        </w:rPr>
        <w:br/>
        <w:t>б) БД, разработанная для решения конкретной задачи</w:t>
      </w:r>
      <w:r w:rsidRPr="00714BB3">
        <w:rPr>
          <w:sz w:val="28"/>
        </w:rPr>
        <w:br/>
        <w:t>в) ER-диаграмма, отражающая заданную область внешнего мира</w:t>
      </w:r>
    </w:p>
    <w:p w:rsidR="00D43FA5" w:rsidRPr="00714BB3" w:rsidRDefault="00D43FA5" w:rsidP="00D43FA5">
      <w:pPr>
        <w:rPr>
          <w:sz w:val="28"/>
        </w:rPr>
      </w:pPr>
      <w:r w:rsidRPr="00714BB3">
        <w:rPr>
          <w:sz w:val="28"/>
        </w:rPr>
        <w:t>10. Структура реляционной базы данных (БД) меняется при удалении:</w:t>
      </w:r>
      <w:r w:rsidRPr="00714BB3">
        <w:rPr>
          <w:sz w:val="28"/>
        </w:rPr>
        <w:br/>
        <w:t>а) одной записи</w:t>
      </w:r>
      <w:r w:rsidRPr="00714BB3">
        <w:rPr>
          <w:sz w:val="28"/>
        </w:rPr>
        <w:br/>
        <w:t>б) одного</w:t>
      </w:r>
      <w:r>
        <w:rPr>
          <w:sz w:val="28"/>
        </w:rPr>
        <w:t xml:space="preserve"> из полей</w:t>
      </w:r>
      <w:r w:rsidRPr="00714BB3">
        <w:rPr>
          <w:sz w:val="28"/>
        </w:rPr>
        <w:br/>
        <w:t>в) нескольких записей</w:t>
      </w:r>
    </w:p>
    <w:p w:rsidR="00D43FA5" w:rsidRPr="00714BB3" w:rsidRDefault="00D43FA5" w:rsidP="00D43FA5">
      <w:pPr>
        <w:rPr>
          <w:sz w:val="28"/>
        </w:rPr>
      </w:pPr>
      <w:r w:rsidRPr="00714BB3">
        <w:rPr>
          <w:sz w:val="28"/>
        </w:rPr>
        <w:t xml:space="preserve">11. Запрос, который предназначен для создания новых таблиц на основе уже имеющихся в БД, называют </w:t>
      </w:r>
      <w:r>
        <w:rPr>
          <w:sz w:val="28"/>
        </w:rPr>
        <w:t>запросом на:</w:t>
      </w:r>
      <w:r>
        <w:rPr>
          <w:sz w:val="28"/>
        </w:rPr>
        <w:br/>
        <w:t>а) создание таблиц</w:t>
      </w:r>
      <w:r w:rsidRPr="00714BB3">
        <w:rPr>
          <w:sz w:val="28"/>
        </w:rPr>
        <w:br/>
        <w:t>б) обновление</w:t>
      </w:r>
      <w:r w:rsidRPr="00714BB3">
        <w:rPr>
          <w:sz w:val="28"/>
        </w:rPr>
        <w:br/>
        <w:t>в) добавление</w:t>
      </w:r>
    </w:p>
    <w:p w:rsidR="00D43FA5" w:rsidRPr="00714BB3" w:rsidRDefault="00D43FA5" w:rsidP="00D43FA5">
      <w:pPr>
        <w:rPr>
          <w:sz w:val="28"/>
        </w:rPr>
      </w:pPr>
      <w:r w:rsidRPr="00714BB3">
        <w:rPr>
          <w:sz w:val="28"/>
        </w:rPr>
        <w:t>12. Запрос, который необходим для поиска информации, называют з</w:t>
      </w:r>
      <w:r>
        <w:rPr>
          <w:sz w:val="28"/>
        </w:rPr>
        <w:t>апросом на:</w:t>
      </w:r>
      <w:r>
        <w:rPr>
          <w:sz w:val="28"/>
        </w:rPr>
        <w:br/>
        <w:t>а) выборку</w:t>
      </w:r>
      <w:r w:rsidRPr="00714BB3">
        <w:rPr>
          <w:sz w:val="28"/>
        </w:rPr>
        <w:br/>
        <w:t>б) обновление</w:t>
      </w:r>
      <w:r w:rsidRPr="00714BB3">
        <w:rPr>
          <w:sz w:val="28"/>
        </w:rPr>
        <w:br/>
        <w:t>в) добавление</w:t>
      </w:r>
    </w:p>
    <w:p w:rsidR="00D43FA5" w:rsidRPr="00714BB3" w:rsidRDefault="00D43FA5" w:rsidP="00D43FA5">
      <w:pPr>
        <w:rPr>
          <w:sz w:val="28"/>
        </w:rPr>
      </w:pPr>
      <w:r w:rsidRPr="00714BB3">
        <w:rPr>
          <w:sz w:val="28"/>
        </w:rPr>
        <w:t>13. Запрос, который предназначен для автоматического обновления данных в отдельных ячейках таблицы:</w:t>
      </w:r>
      <w:r w:rsidRPr="00714BB3">
        <w:rPr>
          <w:sz w:val="28"/>
        </w:rPr>
        <w:br/>
        <w:t>а) добав</w:t>
      </w:r>
      <w:r>
        <w:rPr>
          <w:sz w:val="28"/>
        </w:rPr>
        <w:t>ление</w:t>
      </w:r>
      <w:r>
        <w:rPr>
          <w:sz w:val="28"/>
        </w:rPr>
        <w:br/>
        <w:t>б) удаление</w:t>
      </w:r>
      <w:r>
        <w:rPr>
          <w:sz w:val="28"/>
        </w:rPr>
        <w:br/>
        <w:t>в) обновление</w:t>
      </w:r>
    </w:p>
    <w:p w:rsidR="00D43FA5" w:rsidRPr="00714BB3" w:rsidRDefault="00D43FA5" w:rsidP="00D43FA5">
      <w:pPr>
        <w:rPr>
          <w:sz w:val="28"/>
        </w:rPr>
      </w:pPr>
      <w:r w:rsidRPr="00714BB3">
        <w:rPr>
          <w:sz w:val="28"/>
        </w:rPr>
        <w:lastRenderedPageBreak/>
        <w:t>14. Запрос, который предназначен для автоматического удаления з</w:t>
      </w:r>
      <w:r>
        <w:rPr>
          <w:sz w:val="28"/>
        </w:rPr>
        <w:t>аписей из таблицы:</w:t>
      </w:r>
      <w:r>
        <w:rPr>
          <w:sz w:val="28"/>
        </w:rPr>
        <w:br/>
        <w:t>а) удаление</w:t>
      </w:r>
      <w:r w:rsidRPr="00714BB3">
        <w:rPr>
          <w:sz w:val="28"/>
        </w:rPr>
        <w:br/>
        <w:t>б) обновление</w:t>
      </w:r>
      <w:r w:rsidRPr="00714BB3">
        <w:rPr>
          <w:sz w:val="28"/>
        </w:rPr>
        <w:br/>
        <w:t>в) на выборку</w:t>
      </w:r>
    </w:p>
    <w:p w:rsidR="00D43FA5" w:rsidRPr="00714BB3" w:rsidRDefault="00D43FA5" w:rsidP="00D43FA5">
      <w:pPr>
        <w:rPr>
          <w:sz w:val="28"/>
        </w:rPr>
      </w:pPr>
      <w:r w:rsidRPr="00714BB3">
        <w:rPr>
          <w:sz w:val="28"/>
        </w:rPr>
        <w:t>15. Запись содержит значен</w:t>
      </w:r>
      <w:r>
        <w:rPr>
          <w:sz w:val="28"/>
        </w:rPr>
        <w:t>ие, которое меньше 100:</w:t>
      </w:r>
      <w:r>
        <w:rPr>
          <w:sz w:val="28"/>
        </w:rPr>
        <w:br/>
        <w:t>а) &lt;100</w:t>
      </w:r>
      <w:r w:rsidRPr="00714BB3">
        <w:rPr>
          <w:sz w:val="28"/>
        </w:rPr>
        <w:br/>
        <w:t>б) &gt;100</w:t>
      </w:r>
      <w:r w:rsidRPr="00714BB3">
        <w:rPr>
          <w:sz w:val="28"/>
        </w:rPr>
        <w:br/>
        <w:t>в) &lt;=100</w:t>
      </w:r>
    </w:p>
    <w:p w:rsidR="00D43FA5" w:rsidRPr="00714BB3" w:rsidRDefault="00D43FA5" w:rsidP="00D43FA5">
      <w:pPr>
        <w:rPr>
          <w:sz w:val="28"/>
        </w:rPr>
      </w:pPr>
      <w:r w:rsidRPr="00714BB3">
        <w:rPr>
          <w:sz w:val="28"/>
        </w:rPr>
        <w:t xml:space="preserve">16. Определите, с помощью команд меню чего можно создать </w:t>
      </w:r>
      <w:proofErr w:type="spellStart"/>
      <w:r w:rsidRPr="00714BB3">
        <w:rPr>
          <w:sz w:val="28"/>
        </w:rPr>
        <w:t>автоформу</w:t>
      </w:r>
      <w:proofErr w:type="spellEnd"/>
      <w:r w:rsidRPr="00714BB3">
        <w:rPr>
          <w:sz w:val="28"/>
        </w:rPr>
        <w:t xml:space="preserve"> в </w:t>
      </w:r>
      <w:proofErr w:type="spellStart"/>
      <w:r w:rsidRPr="00714BB3">
        <w:rPr>
          <w:sz w:val="28"/>
        </w:rPr>
        <w:t>Microsoft</w:t>
      </w:r>
      <w:proofErr w:type="spellEnd"/>
      <w:r w:rsidRPr="00714BB3">
        <w:rPr>
          <w:sz w:val="28"/>
        </w:rPr>
        <w:t xml:space="preserve"> </w:t>
      </w:r>
      <w:r>
        <w:rPr>
          <w:sz w:val="28"/>
          <w:lang w:val="en-US"/>
        </w:rPr>
        <w:t>A</w:t>
      </w:r>
      <w:proofErr w:type="spellStart"/>
      <w:r w:rsidRPr="00714BB3">
        <w:rPr>
          <w:sz w:val="28"/>
        </w:rPr>
        <w:t>cces</w:t>
      </w:r>
      <w:r>
        <w:rPr>
          <w:sz w:val="28"/>
        </w:rPr>
        <w:t>s</w:t>
      </w:r>
      <w:proofErr w:type="spellEnd"/>
      <w:r>
        <w:rPr>
          <w:sz w:val="28"/>
        </w:rPr>
        <w:t>?</w:t>
      </w:r>
      <w:r>
        <w:rPr>
          <w:sz w:val="28"/>
        </w:rPr>
        <w:br/>
        <w:t>а) правка</w:t>
      </w:r>
      <w:r>
        <w:rPr>
          <w:sz w:val="28"/>
        </w:rPr>
        <w:br/>
        <w:t>б) вид</w:t>
      </w:r>
      <w:r>
        <w:rPr>
          <w:sz w:val="28"/>
        </w:rPr>
        <w:br/>
        <w:t>в) создание</w:t>
      </w:r>
    </w:p>
    <w:p w:rsidR="00D43FA5" w:rsidRPr="00714BB3" w:rsidRDefault="00D43FA5" w:rsidP="00D43FA5">
      <w:pPr>
        <w:rPr>
          <w:sz w:val="28"/>
        </w:rPr>
      </w:pPr>
      <w:r w:rsidRPr="00714BB3">
        <w:rPr>
          <w:sz w:val="28"/>
        </w:rPr>
        <w:t xml:space="preserve">17. Форма в </w:t>
      </w:r>
      <w:proofErr w:type="spellStart"/>
      <w:r w:rsidRPr="00714BB3">
        <w:rPr>
          <w:sz w:val="28"/>
        </w:rPr>
        <w:t>Microsoft</w:t>
      </w:r>
      <w:proofErr w:type="spellEnd"/>
      <w:r w:rsidRPr="00714BB3">
        <w:rPr>
          <w:sz w:val="28"/>
        </w:rPr>
        <w:t xml:space="preserve"> </w:t>
      </w:r>
      <w:r>
        <w:rPr>
          <w:sz w:val="28"/>
          <w:lang w:val="en-US"/>
        </w:rPr>
        <w:t>A</w:t>
      </w:r>
      <w:proofErr w:type="spellStart"/>
      <w:r w:rsidRPr="00714BB3">
        <w:rPr>
          <w:sz w:val="28"/>
        </w:rPr>
        <w:t>ccess</w:t>
      </w:r>
      <w:proofErr w:type="spellEnd"/>
      <w:r w:rsidRPr="00714BB3">
        <w:rPr>
          <w:sz w:val="28"/>
        </w:rPr>
        <w:t xml:space="preserve"> служит для этого:</w:t>
      </w:r>
      <w:r w:rsidRPr="00714BB3">
        <w:rPr>
          <w:sz w:val="28"/>
        </w:rPr>
        <w:br/>
        <w:t>а) создания документа</w:t>
      </w:r>
      <w:r w:rsidRPr="00714BB3">
        <w:rPr>
          <w:sz w:val="28"/>
        </w:rPr>
        <w:br/>
        <w:t>б) определени</w:t>
      </w:r>
      <w:r>
        <w:rPr>
          <w:sz w:val="28"/>
        </w:rPr>
        <w:t>я ключей записи</w:t>
      </w:r>
      <w:r>
        <w:rPr>
          <w:sz w:val="28"/>
        </w:rPr>
        <w:br/>
        <w:t>в) ввода данных</w:t>
      </w:r>
    </w:p>
    <w:p w:rsidR="00D43FA5" w:rsidRPr="00714BB3" w:rsidRDefault="00D43FA5" w:rsidP="00D43FA5">
      <w:pPr>
        <w:rPr>
          <w:sz w:val="28"/>
        </w:rPr>
      </w:pPr>
      <w:r w:rsidRPr="00714BB3">
        <w:rPr>
          <w:sz w:val="28"/>
        </w:rPr>
        <w:t>18. В каком режиме происходит реда</w:t>
      </w:r>
      <w:r>
        <w:rPr>
          <w:sz w:val="28"/>
        </w:rPr>
        <w:t>ктирование форм?</w:t>
      </w:r>
      <w:r>
        <w:rPr>
          <w:sz w:val="28"/>
        </w:rPr>
        <w:br/>
        <w:t>а) конструктор</w:t>
      </w:r>
      <w:r w:rsidRPr="00714BB3">
        <w:rPr>
          <w:sz w:val="28"/>
        </w:rPr>
        <w:br/>
        <w:t>б) таблица</w:t>
      </w:r>
    </w:p>
    <w:p w:rsidR="00D43FA5" w:rsidRPr="00714BB3" w:rsidRDefault="00D43FA5" w:rsidP="00D43FA5">
      <w:pPr>
        <w:rPr>
          <w:sz w:val="28"/>
        </w:rPr>
      </w:pPr>
      <w:r w:rsidRPr="00714BB3">
        <w:rPr>
          <w:sz w:val="28"/>
        </w:rPr>
        <w:t>19. Какое средство упрощает ввод, редактирование и отображение информации, хранящейся в</w:t>
      </w:r>
      <w:r>
        <w:rPr>
          <w:sz w:val="28"/>
        </w:rPr>
        <w:t xml:space="preserve"> таблицах базы данных?</w:t>
      </w:r>
      <w:r>
        <w:rPr>
          <w:sz w:val="28"/>
        </w:rPr>
        <w:br/>
        <w:t>а) формы</w:t>
      </w:r>
      <w:r w:rsidRPr="00714BB3">
        <w:rPr>
          <w:sz w:val="28"/>
        </w:rPr>
        <w:br/>
        <w:t>б) отчёты</w:t>
      </w:r>
      <w:r w:rsidRPr="00714BB3">
        <w:rPr>
          <w:sz w:val="28"/>
        </w:rPr>
        <w:br/>
        <w:t>в) запросы</w:t>
      </w:r>
    </w:p>
    <w:p w:rsidR="00E85533" w:rsidRPr="00D43FA5" w:rsidRDefault="00D43FA5">
      <w:pPr>
        <w:rPr>
          <w:sz w:val="28"/>
        </w:rPr>
      </w:pPr>
      <w:r w:rsidRPr="00714BB3">
        <w:rPr>
          <w:sz w:val="28"/>
        </w:rPr>
        <w:t>20. С помощью чего можно создать отчет?</w:t>
      </w:r>
      <w:r>
        <w:rPr>
          <w:sz w:val="28"/>
        </w:rPr>
        <w:t>(несколько правильных)</w:t>
      </w:r>
      <w:r>
        <w:rPr>
          <w:sz w:val="28"/>
        </w:rPr>
        <w:br/>
        <w:t>а) конструктора</w:t>
      </w:r>
      <w:r>
        <w:rPr>
          <w:sz w:val="28"/>
        </w:rPr>
        <w:br/>
        <w:t>б) мастера</w:t>
      </w:r>
      <w:r w:rsidRPr="00714BB3">
        <w:rPr>
          <w:sz w:val="28"/>
        </w:rPr>
        <w:br/>
        <w:t>в) таблиц</w:t>
      </w:r>
    </w:p>
    <w:sectPr w:rsidR="00E85533" w:rsidRPr="00D43FA5" w:rsidSect="00C37B81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81"/>
    <w:rsid w:val="00C37B81"/>
    <w:rsid w:val="00D43FA5"/>
    <w:rsid w:val="00E8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0C35"/>
  <w15:chartTrackingRefBased/>
  <w15:docId w15:val="{2D0A999B-D5E4-4A82-973D-87EF984D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B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4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2020-04-22T08:43:00Z</dcterms:created>
  <dcterms:modified xsi:type="dcterms:W3CDTF">2020-04-22T08:43:00Z</dcterms:modified>
</cp:coreProperties>
</file>