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F4" w:rsidRDefault="00D007F4" w:rsidP="00D007F4">
      <w:pPr>
        <w:ind w:firstLine="269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Ребята, это задание на 28 и 29 мая.</w:t>
      </w:r>
    </w:p>
    <w:p w:rsidR="00D007F4" w:rsidRPr="00D007F4" w:rsidRDefault="00D007F4" w:rsidP="00D007F4">
      <w:pPr>
        <w:ind w:firstLine="269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уважением, С.В.</w:t>
      </w:r>
      <w:bookmarkStart w:id="0" w:name="_GoBack"/>
      <w:bookmarkEnd w:id="0"/>
    </w:p>
    <w:p w:rsidR="002748BA" w:rsidRPr="00210F16" w:rsidRDefault="00D007F4" w:rsidP="00D007F4">
      <w:pPr>
        <w:ind w:firstLine="26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</w:t>
      </w:r>
      <w:r w:rsidR="00FA005B" w:rsidRPr="00210F16">
        <w:rPr>
          <w:rFonts w:ascii="Times New Roman" w:hAnsi="Times New Roman" w:cs="Times New Roman"/>
          <w:b/>
          <w:sz w:val="28"/>
          <w:szCs w:val="28"/>
        </w:rPr>
        <w:t xml:space="preserve"> романа Ф.М.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05B" w:rsidRPr="00210F16">
        <w:rPr>
          <w:rFonts w:ascii="Times New Roman" w:hAnsi="Times New Roman" w:cs="Times New Roman"/>
          <w:b/>
          <w:sz w:val="28"/>
          <w:szCs w:val="28"/>
        </w:rPr>
        <w:t>Достоевского «Преступление и наказание»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7"/>
        <w:gridCol w:w="5528"/>
        <w:gridCol w:w="4252"/>
      </w:tblGrid>
      <w:tr w:rsidR="00D007F4" w:rsidRPr="00210F16" w:rsidTr="00210F16">
        <w:tc>
          <w:tcPr>
            <w:tcW w:w="4837" w:type="dxa"/>
          </w:tcPr>
          <w:p w:rsidR="00D007F4" w:rsidRPr="00210F16" w:rsidRDefault="00D007F4" w:rsidP="00D00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8" w:type="dxa"/>
          </w:tcPr>
          <w:p w:rsidR="00D007F4" w:rsidRPr="00210F16" w:rsidRDefault="00D007F4" w:rsidP="00D00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на которые надо дать ответ</w:t>
            </w:r>
          </w:p>
        </w:tc>
        <w:tc>
          <w:tcPr>
            <w:tcW w:w="4252" w:type="dxa"/>
          </w:tcPr>
          <w:p w:rsidR="00D007F4" w:rsidRPr="00210F16" w:rsidRDefault="00D007F4" w:rsidP="00D00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работы</w:t>
            </w:r>
          </w:p>
        </w:tc>
      </w:tr>
      <w:tr w:rsidR="00D007F4" w:rsidRPr="00210F16" w:rsidTr="00210F16">
        <w:tc>
          <w:tcPr>
            <w:tcW w:w="4837" w:type="dxa"/>
          </w:tcPr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История создания романа Достоевского «Преступление и наказание</w:t>
            </w:r>
          </w:p>
        </w:tc>
        <w:tc>
          <w:tcPr>
            <w:tcW w:w="5528" w:type="dxa"/>
          </w:tcPr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Перечитать:</w:t>
            </w:r>
          </w:p>
          <w:p w:rsidR="00D007F4" w:rsidRPr="00210F16" w:rsidRDefault="00D007F4" w:rsidP="00FA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Ч.1 гл.1,2,3,5 Первый день Раскольникова в Петербурге;</w:t>
            </w:r>
          </w:p>
          <w:p w:rsidR="00D007F4" w:rsidRPr="00210F16" w:rsidRDefault="00D007F4" w:rsidP="00FA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исьмо матери Раскольникова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он Раскольникова</w:t>
            </w:r>
          </w:p>
          <w:p w:rsidR="00D007F4" w:rsidRPr="00210F16" w:rsidRDefault="00D007F4" w:rsidP="00FA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Ч.2 гл.7 Сцена смерти Мармеладова</w:t>
            </w:r>
          </w:p>
          <w:p w:rsidR="00D007F4" w:rsidRPr="00210F16" w:rsidRDefault="00D007F4" w:rsidP="00B0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Ч.4 гл.4 Описание каморки Сони</w:t>
            </w:r>
          </w:p>
          <w:p w:rsidR="00D007F4" w:rsidRPr="00210F16" w:rsidRDefault="00D007F4" w:rsidP="00B0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Ч.5 гл.2,3,5 Поминки у Мармеладовых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07F4" w:rsidRPr="00210F16" w:rsidRDefault="00D007F4" w:rsidP="00B0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Катерина Ивановна с детьми на улице</w:t>
            </w:r>
          </w:p>
        </w:tc>
      </w:tr>
      <w:tr w:rsidR="00D007F4" w:rsidRPr="00210F16" w:rsidTr="00210F16">
        <w:tc>
          <w:tcPr>
            <w:tcW w:w="4837" w:type="dxa"/>
          </w:tcPr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В Петербурге Достоевского</w:t>
            </w:r>
          </w:p>
        </w:tc>
        <w:tc>
          <w:tcPr>
            <w:tcW w:w="5528" w:type="dxa"/>
          </w:tcPr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Городской пейзаж в романе.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Внешний облик людей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 xml:space="preserve">Интерьеры 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Вопрос: Что поражает читателя в Петербурге Достоевского?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007F4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Эпизоды: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ч.1 гл 2-4 Размышления Раскольникова после посещения семьи Мармеладовых.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Ч.1 гл.6 Разговор студента и офицера</w:t>
            </w:r>
          </w:p>
        </w:tc>
      </w:tr>
      <w:tr w:rsidR="00D007F4" w:rsidRPr="00210F16" w:rsidTr="00210F16">
        <w:tc>
          <w:tcPr>
            <w:tcW w:w="4837" w:type="dxa"/>
          </w:tcPr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Раскольников в мире бедных людей</w:t>
            </w:r>
          </w:p>
        </w:tc>
        <w:tc>
          <w:tcPr>
            <w:tcW w:w="5528" w:type="dxa"/>
          </w:tcPr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Чем вызваны противоречия в поступках и мыслях Раскольникова?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Почему он стыдится своей чуткости и в то же время не может её преодолеть7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Как Раскольников пришёл к мысли, что задуманное им не преступление?</w:t>
            </w:r>
          </w:p>
        </w:tc>
        <w:tc>
          <w:tcPr>
            <w:tcW w:w="4252" w:type="dxa"/>
          </w:tcPr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Ч.3 гл.5 Статья Раскольникова о преступлении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 xml:space="preserve">Ч.5 гл.4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торая встреча Раскольникова и Сони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Вопрос: в чём главная причина преступления Раскольникова?</w:t>
            </w:r>
          </w:p>
        </w:tc>
      </w:tr>
      <w:tr w:rsidR="00D007F4" w:rsidRPr="00210F16" w:rsidTr="00210F16">
        <w:tc>
          <w:tcPr>
            <w:tcW w:w="4837" w:type="dxa"/>
          </w:tcPr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Теория Раскольникова как идея о праве сильной личности</w:t>
            </w:r>
          </w:p>
        </w:tc>
        <w:tc>
          <w:tcPr>
            <w:tcW w:w="5528" w:type="dxa"/>
          </w:tcPr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На какие разряды делит Раскольников всех людей?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аскольников отличает людей «обыкновенных» от «право имеющих»?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Работа с авторскими ремарками, рисующими поведение героя.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Сони и признание</w:t>
            </w: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 xml:space="preserve"> Раскольникова как понимание  истинной причины преступления</w:t>
            </w:r>
          </w:p>
        </w:tc>
        <w:tc>
          <w:tcPr>
            <w:tcW w:w="4252" w:type="dxa"/>
          </w:tcPr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Ч.1 гл. 6,7 Сцена подготовки к убийству и само преступление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Вопрос: почему автор так подробно описывает преступление Раскольникова?</w:t>
            </w:r>
          </w:p>
        </w:tc>
      </w:tr>
      <w:tr w:rsidR="00D007F4" w:rsidRPr="00210F16" w:rsidTr="00210F16">
        <w:tc>
          <w:tcPr>
            <w:tcW w:w="4837" w:type="dxa"/>
          </w:tcPr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Преступление Раскольникова</w:t>
            </w:r>
          </w:p>
        </w:tc>
        <w:tc>
          <w:tcPr>
            <w:tcW w:w="5528" w:type="dxa"/>
          </w:tcPr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Почему герой, несмотря на все сомнения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 xml:space="preserve"> совершает преступление?</w:t>
            </w:r>
          </w:p>
          <w:p w:rsidR="00D007F4" w:rsidRPr="00210F16" w:rsidRDefault="00D007F4" w:rsidP="0056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Почему Достоевский так детально описал  все случайности на пути Раскольникова к преступлению?</w:t>
            </w:r>
          </w:p>
          <w:p w:rsidR="00D007F4" w:rsidRPr="00210F16" w:rsidRDefault="00D007F4" w:rsidP="0056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Почему автор благополучно «уводит» героя с места преступления?</w:t>
            </w:r>
          </w:p>
        </w:tc>
        <w:tc>
          <w:tcPr>
            <w:tcW w:w="4252" w:type="dxa"/>
          </w:tcPr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о Лужине: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Ч.1 гл.3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Ч.2 гл.5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Ч.4 гл.2,3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Ч.5 гл. 1.3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Свидригайлове: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Ч.1 гл.3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Ч.4 гл.1,2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Ч.6 гл. 3-6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Выписать в тетрадь мысли и чувства Расколь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никова по отношению к Лужину и С</w:t>
            </w: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видригайлову.</w:t>
            </w:r>
          </w:p>
        </w:tc>
      </w:tr>
      <w:tr w:rsidR="00D007F4" w:rsidRPr="00210F16" w:rsidTr="00210F16">
        <w:tc>
          <w:tcPr>
            <w:tcW w:w="4837" w:type="dxa"/>
          </w:tcPr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Раскольников и «сильные мира сего»</w:t>
            </w:r>
          </w:p>
        </w:tc>
        <w:tc>
          <w:tcPr>
            <w:tcW w:w="5528" w:type="dxa"/>
          </w:tcPr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Портреты героев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Какие рассуждения из письма матери о Лужине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видригайлове привлекли внимание </w:t>
            </w: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Раскольникова?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Жизненные принципы героев.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Их отношение к Дуне Раскольниковой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Отношение к ним самого Раскольникова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Почему Свидригайлов считает, что они с Раскольниковым «одного поля ягоды»?</w:t>
            </w:r>
          </w:p>
        </w:tc>
        <w:tc>
          <w:tcPr>
            <w:tcW w:w="4252" w:type="dxa"/>
          </w:tcPr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Перечитать: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Ч.3 гл.5 (</w:t>
            </w: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1-ая встреча Раскольникова с Порфирием Петровичем)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Ч.4 гл.5 (</w:t>
            </w: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вторая встреча)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Ч.3 гл 6 (Размышления Раскольн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икова после встречи с мещанином)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Эпилог (размышления героя о преступлении)</w:t>
            </w:r>
          </w:p>
        </w:tc>
      </w:tr>
      <w:tr w:rsidR="00D007F4" w:rsidRPr="00210F16" w:rsidTr="00210F16">
        <w:tc>
          <w:tcPr>
            <w:tcW w:w="4837" w:type="dxa"/>
          </w:tcPr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«Солгал-то он бесподобно, а вот натуру не сумел рассчитать…»</w:t>
            </w:r>
          </w:p>
        </w:tc>
        <w:tc>
          <w:tcPr>
            <w:tcW w:w="5528" w:type="dxa"/>
          </w:tcPr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Раскаивается ли Раскольников в преступлении?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В чём упрекает себя Раскольников?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со </w:t>
            </w:r>
            <w:proofErr w:type="gramStart"/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следователем( авторские</w:t>
            </w:r>
            <w:proofErr w:type="gramEnd"/>
            <w:r w:rsidRPr="00210F16">
              <w:rPr>
                <w:rFonts w:ascii="Times New Roman" w:hAnsi="Times New Roman" w:cs="Times New Roman"/>
                <w:sz w:val="24"/>
                <w:szCs w:val="24"/>
              </w:rPr>
              <w:t xml:space="preserve"> ремарки, говорящие об ощущениях героя, о тупике.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Зачем герой во второй раз идёт на поединок со следователем?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Почему требует, чтобы его допрашивали непременно по форме?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Почему, по мнению следователя, преступник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 xml:space="preserve"> не убежит?</w:t>
            </w:r>
          </w:p>
        </w:tc>
        <w:tc>
          <w:tcPr>
            <w:tcW w:w="4252" w:type="dxa"/>
          </w:tcPr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Ч.2 гл.1 (Раскольников в первый день после преступления)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 xml:space="preserve">Ч.2. гл.2 </w:t>
            </w:r>
            <w:proofErr w:type="gramStart"/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(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0F16">
              <w:rPr>
                <w:rFonts w:ascii="Times New Roman" w:hAnsi="Times New Roman" w:cs="Times New Roman"/>
                <w:sz w:val="24"/>
                <w:szCs w:val="24"/>
              </w:rPr>
              <w:t xml:space="preserve"> задание – Раскольников на Николаевском мосту)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Ч.2 гл.6 (Блуждания по Петербургу)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Ч.3 гл.3 (Разговор с матерью и Дуней)</w:t>
            </w:r>
          </w:p>
        </w:tc>
      </w:tr>
      <w:tr w:rsidR="00D007F4" w:rsidRPr="00210F16" w:rsidTr="00210F16">
        <w:tc>
          <w:tcPr>
            <w:tcW w:w="4837" w:type="dxa"/>
          </w:tcPr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Почему Раскольников «сделал явку с повинной»?</w:t>
            </w:r>
          </w:p>
        </w:tc>
        <w:tc>
          <w:tcPr>
            <w:tcW w:w="5528" w:type="dxa"/>
          </w:tcPr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Почему Раскольников «сделал явку с повинной»?</w:t>
            </w:r>
          </w:p>
          <w:p w:rsidR="00D007F4" w:rsidRPr="00210F16" w:rsidRDefault="00D007F4" w:rsidP="005A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Анализ ощущений героя на утро после преступления, на улице, в общении с близкими людьми</w:t>
            </w:r>
          </w:p>
          <w:p w:rsidR="00D007F4" w:rsidRPr="00210F16" w:rsidRDefault="00D007F4" w:rsidP="005A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 xml:space="preserve">Инд.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адание: вывод «Он как будто ножницами отрезал себя от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Вопрос: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Достоевский считал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то самое страшное для человека – это одиночество в мире людей. Так ли это? Как это связано с решением Раскольникова «сделать явку с повинной»?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Ч.4 гл. 4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Ч.5 гл.4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7F4" w:rsidRPr="00210F16" w:rsidTr="00210F16">
        <w:tc>
          <w:tcPr>
            <w:tcW w:w="4837" w:type="dxa"/>
          </w:tcPr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равда» Сони Мармеладовой</w:t>
            </w:r>
          </w:p>
        </w:tc>
        <w:tc>
          <w:tcPr>
            <w:tcW w:w="5528" w:type="dxa"/>
          </w:tcPr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Сопоставление «правды» Раскольникова и «правды»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они Мармеладовой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Почему Раскольников со своим признанием идёт именно к Соне?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Во имя чего преступила Соня?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Что Раскольникову показалось странным у Сони и почему?</w:t>
            </w:r>
          </w:p>
          <w:p w:rsidR="00D007F4" w:rsidRPr="00210F16" w:rsidRDefault="00D007F4" w:rsidP="005A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Что даёт Соне силы жить?</w:t>
            </w:r>
          </w:p>
        </w:tc>
        <w:tc>
          <w:tcPr>
            <w:tcW w:w="4252" w:type="dxa"/>
          </w:tcPr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Ч.6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 (3-я встреча со следователем)</w:t>
            </w:r>
          </w:p>
          <w:p w:rsidR="00D007F4" w:rsidRPr="00210F16" w:rsidRDefault="00D0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Ч.5 гл.1 (</w:t>
            </w:r>
            <w:proofErr w:type="spellStart"/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Лебезятников</w:t>
            </w:r>
            <w:proofErr w:type="spellEnd"/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07F4" w:rsidRPr="00210F16" w:rsidRDefault="00D007F4" w:rsidP="005A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16">
              <w:rPr>
                <w:rFonts w:ascii="Times New Roman" w:hAnsi="Times New Roman" w:cs="Times New Roman"/>
                <w:sz w:val="24"/>
                <w:szCs w:val="24"/>
              </w:rPr>
              <w:t>эпилог</w:t>
            </w:r>
          </w:p>
        </w:tc>
      </w:tr>
    </w:tbl>
    <w:p w:rsidR="00FA005B" w:rsidRPr="00210F16" w:rsidRDefault="00FA005B">
      <w:pPr>
        <w:rPr>
          <w:rFonts w:ascii="Times New Roman" w:hAnsi="Times New Roman" w:cs="Times New Roman"/>
          <w:sz w:val="24"/>
          <w:szCs w:val="24"/>
        </w:rPr>
      </w:pPr>
    </w:p>
    <w:sectPr w:rsidR="00FA005B" w:rsidRPr="00210F16" w:rsidSect="00210F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81B6E"/>
    <w:multiLevelType w:val="hybridMultilevel"/>
    <w:tmpl w:val="018E0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005B"/>
    <w:rsid w:val="00210F16"/>
    <w:rsid w:val="002748BA"/>
    <w:rsid w:val="002F2782"/>
    <w:rsid w:val="00565540"/>
    <w:rsid w:val="005A7CF7"/>
    <w:rsid w:val="00A11172"/>
    <w:rsid w:val="00B05338"/>
    <w:rsid w:val="00CC107A"/>
    <w:rsid w:val="00D007F4"/>
    <w:rsid w:val="00FA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5D70F"/>
  <w15:docId w15:val="{CF2FEB63-2276-4F4B-A5BA-DA79EF6C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0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ОД</cp:lastModifiedBy>
  <cp:revision>3</cp:revision>
  <dcterms:created xsi:type="dcterms:W3CDTF">2015-02-12T18:39:00Z</dcterms:created>
  <dcterms:modified xsi:type="dcterms:W3CDTF">2020-05-28T08:32:00Z</dcterms:modified>
</cp:coreProperties>
</file>