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Тест с Михаила Федоровича до Федора Алексеевича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1. Первым царем династии Романовых был?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Алексей Михайлович;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Михаил Федорович;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Дмитрий Иванович.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В XVII веке бояре, окольничие, думные дворяне и думные дьяки, входили: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тайный совет;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б)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совет оппозиции;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В Боярскую Думу.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Земские соборы при Михаиле Федоровиче рассматривали вопросы…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войны и мира, сборов экстренных налогов и отношений с соседними странами;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законодательства и Конституции;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налогообложения с крестьян и помещиков.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4. </w:t>
      </w:r>
      <w:proofErr w:type="spellStart"/>
      <w:r>
        <w:rPr>
          <w:b/>
          <w:bCs/>
          <w:color w:val="000000"/>
          <w:sz w:val="26"/>
          <w:szCs w:val="26"/>
        </w:rPr>
        <w:t>Соловецкое</w:t>
      </w:r>
      <w:proofErr w:type="spellEnd"/>
      <w:r>
        <w:rPr>
          <w:b/>
          <w:bCs/>
          <w:color w:val="000000"/>
          <w:sz w:val="26"/>
          <w:szCs w:val="26"/>
        </w:rPr>
        <w:t xml:space="preserve"> восстание в XVII веке было связано: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с голодом;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с интервенцией;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с церковной реформой.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Бессрочный сыск беглых крестьян узаконен: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Соборным уложением 1649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Специальным указом 1581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Судебником 1550 г.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6. Представитель дома Романовых, ставший патриархом: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Алексей;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Федор;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Гермоген</w:t>
      </w:r>
      <w:proofErr w:type="spellEnd"/>
      <w:r>
        <w:rPr>
          <w:color w:val="000000"/>
          <w:sz w:val="26"/>
          <w:szCs w:val="26"/>
        </w:rPr>
        <w:t>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7. «Соляной бунт» произошел в: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1648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1662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1653 г.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8. Участниками «медного бунта» являлись: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дворяне и помещики;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крестьяне и нищие;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посадские люди и стрельцы.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9. Результатам «медного бунта» было: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отмена медных денег;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увеличение налога на соль;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отмена налога на землю.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10. Земский собор решил начать войну с Польшей за Смоленск в: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1654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1632 г.;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1648 г.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11. Движение против иноземцев на Украине возглавил: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Богдан Хмельницкий;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Юрий Хмельницкий;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граф Шереметев.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12. Пролив между Азией и Америкой был открыт: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 В. </w:t>
      </w:r>
      <w:proofErr w:type="spellStart"/>
      <w:r>
        <w:rPr>
          <w:color w:val="000000"/>
          <w:sz w:val="26"/>
          <w:szCs w:val="26"/>
        </w:rPr>
        <w:t>Атласовым</w:t>
      </w:r>
      <w:proofErr w:type="spellEnd"/>
      <w:r>
        <w:rPr>
          <w:color w:val="000000"/>
          <w:sz w:val="26"/>
          <w:szCs w:val="26"/>
        </w:rPr>
        <w:t>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С. Дежневым;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в) Ф. Поповым.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13. «Ясачные» люди - это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сибирские и амурские казаки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черносошные крестьяне Севера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монастырские крестьяне Поволжья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нерусское население Сибири и Дальнего Востока, обязанное платить натуральные подати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14</w:t>
      </w:r>
      <w:r>
        <w:rPr>
          <w:b/>
          <w:bCs/>
          <w:color w:val="000000"/>
          <w:sz w:val="26"/>
          <w:szCs w:val="26"/>
        </w:rPr>
        <w:t>. Итогом заключения «Вечного мира» с Польшей (1686 г.) был I то, что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Россия получила Левобережную Украину и Киев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Россия получила выход к Балтийскому морю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3) Речь </w:t>
      </w:r>
      <w:proofErr w:type="spellStart"/>
      <w:r>
        <w:rPr>
          <w:color w:val="000000"/>
          <w:sz w:val="26"/>
          <w:szCs w:val="26"/>
        </w:rPr>
        <w:t>Посполитая</w:t>
      </w:r>
      <w:proofErr w:type="spellEnd"/>
      <w:r>
        <w:rPr>
          <w:color w:val="000000"/>
          <w:sz w:val="26"/>
          <w:szCs w:val="26"/>
        </w:rPr>
        <w:t xml:space="preserve"> отказалась от Правобережной Украины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4) Речь </w:t>
      </w:r>
      <w:proofErr w:type="spellStart"/>
      <w:r>
        <w:rPr>
          <w:color w:val="000000"/>
          <w:sz w:val="26"/>
          <w:szCs w:val="26"/>
        </w:rPr>
        <w:t>Посполитая</w:t>
      </w:r>
      <w:proofErr w:type="spellEnd"/>
      <w:r>
        <w:rPr>
          <w:color w:val="000000"/>
          <w:sz w:val="26"/>
          <w:szCs w:val="26"/>
        </w:rPr>
        <w:t xml:space="preserve"> вернула России Новгород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15</w:t>
      </w:r>
      <w:r>
        <w:rPr>
          <w:b/>
          <w:bCs/>
          <w:color w:val="000000"/>
          <w:sz w:val="26"/>
          <w:szCs w:val="26"/>
        </w:rPr>
        <w:t>. Расположите фамилии исторических лиц в хронологическом порядке их деятельности.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Богдан Хмельницкий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патриарх Филарет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в) царь Федор Алексеевич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Г) царь Федор Иоаннович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16</w:t>
      </w:r>
      <w:r>
        <w:rPr>
          <w:b/>
          <w:bCs/>
          <w:color w:val="000000"/>
          <w:sz w:val="26"/>
          <w:szCs w:val="26"/>
        </w:rPr>
        <w:t>. Что было одним из результатов русско-польской войны 1654 – 1667 гг.?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возвращение России смоленских и чернигово-северских земель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потеря Россией выхода к Балтийскому морю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передача России Право бережной Украины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потеря Россией новгородских земель.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17</w:t>
      </w:r>
      <w:r>
        <w:rPr>
          <w:b/>
          <w:bCs/>
          <w:color w:val="000000"/>
          <w:sz w:val="26"/>
          <w:szCs w:val="26"/>
        </w:rPr>
        <w:t>.Какое из указанных событий произошло раньше других?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а) медный бунт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крестьянская война под предводительством С. Разина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в) движение под предводительством И. </w:t>
      </w:r>
      <w:proofErr w:type="spellStart"/>
      <w:r>
        <w:rPr>
          <w:color w:val="000000"/>
          <w:sz w:val="26"/>
          <w:szCs w:val="26"/>
        </w:rPr>
        <w:t>Болотникова</w:t>
      </w:r>
      <w:proofErr w:type="spellEnd"/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г) </w:t>
      </w:r>
      <w:proofErr w:type="spellStart"/>
      <w:r>
        <w:rPr>
          <w:color w:val="000000"/>
          <w:sz w:val="26"/>
          <w:szCs w:val="26"/>
        </w:rPr>
        <w:t>Соловецкое</w:t>
      </w:r>
      <w:proofErr w:type="spellEnd"/>
      <w:r>
        <w:rPr>
          <w:color w:val="000000"/>
          <w:sz w:val="26"/>
          <w:szCs w:val="26"/>
        </w:rPr>
        <w:t xml:space="preserve"> восстание против церковной реформы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18</w:t>
      </w:r>
      <w:r>
        <w:rPr>
          <w:b/>
          <w:bCs/>
          <w:color w:val="000000"/>
          <w:sz w:val="26"/>
          <w:szCs w:val="26"/>
        </w:rPr>
        <w:t>. Расположите в хронологическом порядке основные события «</w:t>
      </w:r>
      <w:proofErr w:type="spellStart"/>
      <w:r>
        <w:rPr>
          <w:b/>
          <w:bCs/>
          <w:color w:val="000000"/>
          <w:sz w:val="26"/>
          <w:szCs w:val="26"/>
        </w:rPr>
        <w:t>бунташного</w:t>
      </w:r>
      <w:proofErr w:type="spellEnd"/>
      <w:r>
        <w:rPr>
          <w:b/>
          <w:bCs/>
          <w:color w:val="000000"/>
          <w:sz w:val="26"/>
          <w:szCs w:val="26"/>
        </w:rPr>
        <w:t xml:space="preserve"> века»: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Медный бунт; 2) Соляной бунт; 3) восстание под руководством Степана Разина; 4) принятие Соборного уложения.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19</w:t>
      </w:r>
      <w:r>
        <w:rPr>
          <w:b/>
          <w:bCs/>
          <w:color w:val="000000"/>
          <w:sz w:val="26"/>
          <w:szCs w:val="26"/>
        </w:rPr>
        <w:t>.Историческое полотно В.И. Сурикова «Боярыня Морозова» воссоздает события, связанные с (со)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крестьянским восстанием под руководством Емельяна Пугачева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расколом Русской православной церкви</w:t>
      </w:r>
      <w:r>
        <w:rPr>
          <w:color w:val="000000"/>
          <w:sz w:val="26"/>
          <w:szCs w:val="26"/>
        </w:rPr>
        <w:br/>
        <w:t>3) правлением царевны Софьи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стрелецкими бунтами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20</w:t>
      </w:r>
      <w:r>
        <w:rPr>
          <w:b/>
          <w:bCs/>
          <w:color w:val="000000"/>
          <w:sz w:val="26"/>
          <w:szCs w:val="26"/>
        </w:rPr>
        <w:t>.«Походом за зипунами» называли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случаи бегства крестьян от феодала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действия сборщиков налогов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набеги казачества с целью захвата добычи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попытки правительства вернуть побережье Балтийского моря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начало процесса «обмирщения», снижение зависимости культуры от церкви</w:t>
      </w:r>
    </w:p>
    <w:p w:rsidR="00AB2BA4" w:rsidRDefault="00AB2BA4" w:rsidP="00AB2BA4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широкое распространение музеев, театров, библиотек</w:t>
      </w:r>
    </w:p>
    <w:p w:rsidR="00DC1681" w:rsidRDefault="00DC1681"/>
    <w:sectPr w:rsidR="00DC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4"/>
    <w:rsid w:val="00AB2BA4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B8D"/>
  <w15:chartTrackingRefBased/>
  <w15:docId w15:val="{BCBBE924-59D6-49BA-9A58-AC7D9E2E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2020-12-03T06:01:00Z</dcterms:created>
  <dcterms:modified xsi:type="dcterms:W3CDTF">2020-12-03T06:04:00Z</dcterms:modified>
</cp:coreProperties>
</file>